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浙江工商大学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2019届毕业典礼最美发言人评选申请表</w:t>
      </w:r>
    </w:p>
    <w:tbl>
      <w:tblPr>
        <w:tblStyle w:val="3"/>
        <w:tblpPr w:leftFromText="180" w:rightFromText="180" w:vertAnchor="text" w:horzAnchor="page" w:tblpX="920" w:tblpY="357"/>
        <w:tblOverlap w:val="never"/>
        <w:tblW w:w="10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00"/>
        <w:gridCol w:w="1275"/>
        <w:gridCol w:w="1600"/>
        <w:gridCol w:w="1392"/>
        <w:gridCol w:w="1958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58" w:type="dxa"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生源地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58" w:type="dxa"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tcBorders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  院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58" w:type="dxa"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tcBorders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100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介</w:t>
            </w:r>
          </w:p>
        </w:tc>
        <w:tc>
          <w:tcPr>
            <w:tcW w:w="9225" w:type="dxa"/>
            <w:gridSpan w:val="6"/>
          </w:tcPr>
          <w:p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9" w:hRule="atLeast"/>
        </w:trPr>
        <w:tc>
          <w:tcPr>
            <w:tcW w:w="110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典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礼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言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稿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vertAlign w:val="baseline"/>
                <w:lang w:val="en-US" w:eastAsia="zh-CN"/>
              </w:rPr>
              <w:t>（1000字内）</w:t>
            </w:r>
          </w:p>
        </w:tc>
        <w:tc>
          <w:tcPr>
            <w:tcW w:w="9225" w:type="dxa"/>
            <w:gridSpan w:val="6"/>
          </w:tcPr>
          <w:p>
            <w:pPr>
              <w:spacing w:line="240" w:lineRule="auto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0378"/>
    <w:rsid w:val="249B0957"/>
    <w:rsid w:val="520523AE"/>
    <w:rsid w:val="77F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fdee</dc:creator>
  <cp:lastModifiedBy>tiaotiaofi1427785062</cp:lastModifiedBy>
  <cp:lastPrinted>2019-05-10T07:43:44Z</cp:lastPrinted>
  <dcterms:modified xsi:type="dcterms:W3CDTF">2019-05-10T07:45:52Z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