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7FD38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</w:t>
      </w:r>
    </w:p>
    <w:p w14:paraId="2DEF4E3F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21"/>
          <w:szCs w:val="21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浙江工商大学2024年卓越辅导员第一轮评选前20名单</w:t>
      </w:r>
    </w:p>
    <w:bookmarkEnd w:id="0"/>
    <w:tbl>
      <w:tblPr>
        <w:tblStyle w:val="2"/>
        <w:tblW w:w="84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435"/>
        <w:gridCol w:w="2435"/>
        <w:gridCol w:w="2435"/>
      </w:tblGrid>
      <w:tr w14:paraId="41098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color w:val="auto"/>
                <w:sz w:val="24"/>
                <w:szCs w:val="24"/>
                <w:lang w:val="en-US" w:eastAsia="zh-CN" w:bidi="ar"/>
              </w:rPr>
              <w:t>（排名不分先后，按姓氏</w:t>
            </w:r>
            <w:r>
              <w:rPr>
                <w:rStyle w:val="4"/>
                <w:rFonts w:hint="eastAsia" w:hAnsi="宋体"/>
                <w:color w:val="auto"/>
                <w:sz w:val="24"/>
                <w:szCs w:val="24"/>
                <w:lang w:val="en-US" w:eastAsia="zh-CN" w:bidi="ar"/>
              </w:rPr>
              <w:t>笔画</w:t>
            </w:r>
            <w:r>
              <w:rPr>
                <w:rStyle w:val="4"/>
                <w:rFonts w:hAnsi="宋体"/>
                <w:color w:val="auto"/>
                <w:sz w:val="24"/>
                <w:szCs w:val="24"/>
                <w:lang w:val="en-US" w:eastAsia="zh-CN" w:bidi="ar"/>
              </w:rPr>
              <w:t>排序）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学院/部门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人员类型</w:t>
            </w:r>
          </w:p>
        </w:tc>
      </w:tr>
      <w:tr w14:paraId="3212C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王寿铭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泰隆金融学院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7C974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王丽鑫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298BE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叶福莲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6C90D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刘媛媛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</w:tr>
      <w:tr w14:paraId="3B5B6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孙瑶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3D2C0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吴朝阳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1496E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邱建国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37EFC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4CB3E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</w:tr>
      <w:tr w14:paraId="0AB4F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邵彬彬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公管学院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</w:tr>
      <w:tr w14:paraId="5C593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武山山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3EF1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祝阳君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3354B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徐航烁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55EB1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高仓健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一线从事大学生思想政治教育的人员</w:t>
            </w:r>
          </w:p>
        </w:tc>
      </w:tr>
      <w:tr w14:paraId="278E9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黄凡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399BD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黄立芳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公管学院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2F79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蒋豪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</w:tr>
      <w:tr w14:paraId="09EE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谭丽各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公管学院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3BB90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薛陈炎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  <w:tr w14:paraId="076BC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霍锦葭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</w:tr>
    </w:tbl>
    <w:p w14:paraId="6B7FB7D6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宋体" w:eastAsia="仿宋_GB2312" w:cs="仿宋_GB2312"/>
          <w:i w:val="0"/>
          <w:iCs w:val="0"/>
          <w:color w:val="auto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8BFE038-980E-4B9C-83CA-35D535CCC7B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D3CD5AE-737D-4720-8AD2-D3668480F7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ZTAxNzQyNjRhZmY5MDA4OWI3ZTAwY2ExZjA2MjQifQ=="/>
  </w:docVars>
  <w:rsids>
    <w:rsidRoot w:val="5E6D63DF"/>
    <w:rsid w:val="1A805D4E"/>
    <w:rsid w:val="23FB067E"/>
    <w:rsid w:val="42723962"/>
    <w:rsid w:val="5629637C"/>
    <w:rsid w:val="5C4C7E2C"/>
    <w:rsid w:val="5E6D63DF"/>
    <w:rsid w:val="609207C9"/>
    <w:rsid w:val="6718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311</Characters>
  <Lines>0</Lines>
  <Paragraphs>0</Paragraphs>
  <TotalTime>12</TotalTime>
  <ScaleCrop>false</ScaleCrop>
  <LinksUpToDate>false</LinksUpToDate>
  <CharactersWithSpaces>311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2023-08-19T04:40:00Z</dcterms:created>
  <dc:creator>陈祎翀</dc:creator>
  <cp:lastModifiedBy>陈祎翀</cp:lastModifiedBy>
  <dcterms:modified xsi:type="dcterms:W3CDTF">2025-06-04T09:35:55Z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89769025D56149E3B8A9DAACB0319031_13</vt:lpwstr>
  </property>
  <property fmtid="{D5CDD505-2E9C-101B-9397-08002B2CF9AE}" pid="4" name="KSOTemplateDocerSaveRecord">
    <vt:lpwstr>eyJoZGlkIjoiNTdkZTAxNzQyNjRhZmY5MDA4OWI3ZTAwY2ExZjA2MjQiLCJ1c2VySWQiOiI1NTkzMjY5MTUifQ==</vt:lpwstr>
  </property>
</Properties>
</file>