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1E" w:rsidRPr="00CB0A07" w:rsidRDefault="003D141E" w:rsidP="003D141E">
      <w:pPr>
        <w:pStyle w:val="a5"/>
        <w:rPr>
          <w:rFonts w:hint="eastAsia"/>
        </w:rPr>
      </w:pPr>
      <w:bookmarkStart w:id="0" w:name="_GoBack"/>
      <w:r w:rsidRPr="00CB0A07">
        <w:rPr>
          <w:rFonts w:hint="eastAsia"/>
        </w:rPr>
        <w:t>浙江工商大学学生先进个人评选办法</w:t>
      </w:r>
    </w:p>
    <w:bookmarkEnd w:id="0"/>
    <w:p w:rsidR="003D141E" w:rsidRPr="00CB0A07" w:rsidRDefault="003D141E" w:rsidP="003D141E">
      <w:pPr>
        <w:pStyle w:val="a6"/>
        <w:rPr>
          <w:rFonts w:hint="eastAsia"/>
        </w:rPr>
      </w:pPr>
      <w:r w:rsidRPr="00CB0A07">
        <w:rPr>
          <w:rFonts w:hint="eastAsia"/>
        </w:rPr>
        <w:t>浙商大学〔2015〕218号</w:t>
      </w:r>
    </w:p>
    <w:p w:rsidR="003D141E" w:rsidRPr="00CB0A07" w:rsidRDefault="003D141E" w:rsidP="003D141E">
      <w:pPr>
        <w:pStyle w:val="a7"/>
        <w:rPr>
          <w:rFonts w:hint="eastAsia"/>
        </w:rPr>
      </w:pPr>
      <w:r w:rsidRPr="00CB0A07">
        <w:rPr>
          <w:rFonts w:ascii="黑体" w:eastAsia="黑体" w:hint="eastAsia"/>
        </w:rPr>
        <w:t>第一条</w:t>
      </w:r>
      <w:r w:rsidRPr="00CB0A07">
        <w:rPr>
          <w:rFonts w:hint="eastAsia"/>
        </w:rPr>
        <w:t xml:space="preserve">  为了全面贯彻执行党的教育方针和《普通高等学校学生管理规定》，促进学生全面发展，培育学生的创新精神，充分发展学生的个性，不断提高学生的综合素质，培养与造就中国特色社会主义事业的建设者和接班人，特制定本办法。</w:t>
      </w:r>
    </w:p>
    <w:p w:rsidR="003D141E" w:rsidRPr="00CB0A07" w:rsidRDefault="003D141E" w:rsidP="003D141E">
      <w:pPr>
        <w:pStyle w:val="a7"/>
        <w:rPr>
          <w:rFonts w:hint="eastAsia"/>
        </w:rPr>
      </w:pPr>
      <w:r w:rsidRPr="00CB0A07">
        <w:rPr>
          <w:rFonts w:ascii="黑体" w:eastAsia="黑体" w:hint="eastAsia"/>
        </w:rPr>
        <w:t>第二条</w:t>
      </w:r>
      <w:r w:rsidRPr="00CB0A07">
        <w:rPr>
          <w:rFonts w:hint="eastAsia"/>
          <w:b/>
        </w:rPr>
        <w:t xml:space="preserve"> </w:t>
      </w:r>
      <w:r w:rsidRPr="00CB0A07">
        <w:rPr>
          <w:rFonts w:hint="eastAsia"/>
        </w:rPr>
        <w:t xml:space="preserve"> 本办法所称学生，是指我校全日制普通本科生。</w:t>
      </w:r>
    </w:p>
    <w:p w:rsidR="003D141E" w:rsidRPr="00CB0A07" w:rsidRDefault="003D141E" w:rsidP="003D141E">
      <w:pPr>
        <w:pStyle w:val="a7"/>
        <w:rPr>
          <w:rFonts w:hint="eastAsia"/>
        </w:rPr>
      </w:pPr>
      <w:r w:rsidRPr="00CB0A07">
        <w:rPr>
          <w:rFonts w:ascii="黑体" w:eastAsia="黑体" w:hint="eastAsia"/>
        </w:rPr>
        <w:t>第三条</w:t>
      </w:r>
      <w:r w:rsidRPr="00CB0A07">
        <w:rPr>
          <w:rFonts w:hint="eastAsia"/>
        </w:rPr>
        <w:t xml:space="preserve">  学生“先进个人”分为：“三好学生”、“优秀学生干部”两种荣誉称号。</w:t>
      </w:r>
    </w:p>
    <w:p w:rsidR="003D141E" w:rsidRPr="00CB0A07" w:rsidRDefault="003D141E" w:rsidP="003D141E">
      <w:pPr>
        <w:pStyle w:val="a7"/>
        <w:rPr>
          <w:rFonts w:hint="eastAsia"/>
          <w:b/>
          <w:bCs/>
        </w:rPr>
      </w:pPr>
      <w:r w:rsidRPr="00CB0A07">
        <w:rPr>
          <w:rFonts w:ascii="黑体" w:eastAsia="黑体" w:hint="eastAsia"/>
        </w:rPr>
        <w:t>第四条</w:t>
      </w:r>
      <w:r w:rsidRPr="00CB0A07">
        <w:rPr>
          <w:rFonts w:hint="eastAsia"/>
        </w:rPr>
        <w:t xml:space="preserve">  先进个人评选实行申报制。每位学生在一个评比周期内只能申报一项先进个人荣誉。</w:t>
      </w:r>
    </w:p>
    <w:p w:rsidR="003D141E" w:rsidRPr="00CB0A07" w:rsidRDefault="003D141E" w:rsidP="003D141E">
      <w:pPr>
        <w:pStyle w:val="a7"/>
        <w:rPr>
          <w:rFonts w:hint="eastAsia"/>
        </w:rPr>
      </w:pPr>
      <w:r w:rsidRPr="00CB0A07">
        <w:rPr>
          <w:rFonts w:ascii="黑体" w:eastAsia="黑体" w:hint="eastAsia"/>
        </w:rPr>
        <w:t>第五条</w:t>
      </w:r>
      <w:r w:rsidRPr="00CB0A07">
        <w:rPr>
          <w:rFonts w:hint="eastAsia"/>
        </w:rPr>
        <w:t xml:space="preserve">  符合以下条件的可以申报“三好学生”荣誉称号：</w:t>
      </w:r>
    </w:p>
    <w:p w:rsidR="003D141E" w:rsidRPr="00CB0A07" w:rsidRDefault="003D141E" w:rsidP="003D141E">
      <w:pPr>
        <w:pStyle w:val="a7"/>
        <w:rPr>
          <w:rFonts w:hint="eastAsia"/>
        </w:rPr>
      </w:pPr>
      <w:r w:rsidRPr="00CB0A07">
        <w:rPr>
          <w:rFonts w:hint="eastAsia"/>
        </w:rPr>
        <w:t>（一）坚持四项基本原则，模范遵守《高等学校学生行为准则》和学校的各项规章制度，积极参加校、学院组织的政治学习和各项政治活动，素质评价的品德素质项考核列测评前25%。</w:t>
      </w:r>
    </w:p>
    <w:p w:rsidR="003D141E" w:rsidRPr="00CB0A07" w:rsidRDefault="003D141E" w:rsidP="003D141E">
      <w:pPr>
        <w:pStyle w:val="a7"/>
        <w:rPr>
          <w:rFonts w:hint="eastAsia"/>
        </w:rPr>
      </w:pPr>
      <w:r w:rsidRPr="00CB0A07">
        <w:rPr>
          <w:rFonts w:hint="eastAsia"/>
        </w:rPr>
        <w:t>（二）评比期内必修课及专业选修课成绩（最低要求学分课程）均及格（合格）以上（课程成绩以期末考试成绩为准（课程补考成绩不作为计算依据）），素质评价专业素质项成绩列测评前20%，综合能力项成绩列测评前30%。</w:t>
      </w:r>
    </w:p>
    <w:p w:rsidR="003D141E" w:rsidRPr="00CB0A07" w:rsidRDefault="003D141E" w:rsidP="003D141E">
      <w:pPr>
        <w:pStyle w:val="a7"/>
        <w:rPr>
          <w:rFonts w:hint="eastAsia"/>
        </w:rPr>
      </w:pPr>
      <w:r w:rsidRPr="00CB0A07">
        <w:rPr>
          <w:rFonts w:hint="eastAsia"/>
        </w:rPr>
        <w:t>（三）英语成绩符合以下规定之一：</w:t>
      </w:r>
    </w:p>
    <w:p w:rsidR="003D141E" w:rsidRPr="00CB0A07" w:rsidRDefault="003D141E" w:rsidP="003D141E">
      <w:pPr>
        <w:pStyle w:val="a7"/>
        <w:rPr>
          <w:rFonts w:hint="eastAsia"/>
        </w:rPr>
      </w:pPr>
      <w:r w:rsidRPr="00CB0A07">
        <w:rPr>
          <w:rFonts w:hint="eastAsia"/>
        </w:rPr>
        <w:t>1．一、二年级学生，其当年度英语平均成绩须达到80分以上（其中国贸专业学生第二次评定时应取得大学英语六级考试资格）；三、四年级学生取得大学英语六级考试资格（其中英语专业学生达到专业四级合格以上、艺术类专业学生达到三级合格以上）；</w:t>
      </w:r>
    </w:p>
    <w:p w:rsidR="003D141E" w:rsidRPr="00CB0A07" w:rsidRDefault="003D141E" w:rsidP="003D141E">
      <w:pPr>
        <w:pStyle w:val="a7"/>
        <w:rPr>
          <w:rFonts w:hint="eastAsia"/>
        </w:rPr>
      </w:pPr>
      <w:r w:rsidRPr="00CB0A07">
        <w:rPr>
          <w:rFonts w:hint="eastAsia"/>
        </w:rPr>
        <w:t>2．托福考试成绩75分以上或雅思考试成绩6分以上。</w:t>
      </w:r>
    </w:p>
    <w:p w:rsidR="003D141E" w:rsidRPr="00CB0A07" w:rsidRDefault="003D141E" w:rsidP="003D141E">
      <w:pPr>
        <w:pStyle w:val="a7"/>
        <w:rPr>
          <w:rFonts w:hint="eastAsia"/>
        </w:rPr>
      </w:pPr>
      <w:r w:rsidRPr="00CB0A07">
        <w:rPr>
          <w:rFonts w:hint="eastAsia"/>
        </w:rPr>
        <w:t>（四）体育成绩符合以下规定：一、二年级学生评奖年度内体育课平均成绩在75分以上，三年级学生评奖年度内体育课成绩75分以上且体质测试成绩在良好以上，四年级学生评奖年度内体质测试成绩在良好以上。</w:t>
      </w:r>
    </w:p>
    <w:p w:rsidR="003D141E" w:rsidRPr="00CB0A07" w:rsidRDefault="003D141E" w:rsidP="003D141E">
      <w:pPr>
        <w:pStyle w:val="a7"/>
        <w:rPr>
          <w:rFonts w:hint="eastAsia"/>
        </w:rPr>
      </w:pPr>
      <w:r w:rsidRPr="00CB0A07">
        <w:rPr>
          <w:rFonts w:ascii="黑体" w:eastAsia="黑体" w:hint="eastAsia"/>
        </w:rPr>
        <w:t>第六条</w:t>
      </w:r>
      <w:r w:rsidRPr="00CB0A07">
        <w:rPr>
          <w:rFonts w:hint="eastAsia"/>
        </w:rPr>
        <w:t xml:space="preserve">  符合以下条件的可以申报“优秀学生干部”荣誉称号：</w:t>
      </w:r>
    </w:p>
    <w:p w:rsidR="003D141E" w:rsidRPr="00CB0A07" w:rsidRDefault="003D141E" w:rsidP="003D141E">
      <w:pPr>
        <w:pStyle w:val="a7"/>
        <w:rPr>
          <w:rFonts w:hint="eastAsia"/>
        </w:rPr>
      </w:pPr>
      <w:r w:rsidRPr="00CB0A07">
        <w:rPr>
          <w:rFonts w:hint="eastAsia"/>
        </w:rPr>
        <w:t>（一）坚持四项基本原则，模范遵守《高等学校学生行为准则》和学校的各项规章制度，学生干部任职一学期以上，并在年度学生干部考核中获得优秀等级。</w:t>
      </w:r>
    </w:p>
    <w:p w:rsidR="003D141E" w:rsidRPr="00CB0A07" w:rsidRDefault="003D141E" w:rsidP="003D141E">
      <w:pPr>
        <w:pStyle w:val="a7"/>
        <w:rPr>
          <w:rFonts w:hint="eastAsia"/>
        </w:rPr>
      </w:pPr>
      <w:r w:rsidRPr="00CB0A07">
        <w:rPr>
          <w:rFonts w:hint="eastAsia"/>
        </w:rPr>
        <w:t>（二）评比期内必修课及专业选修课（最低要求学分课程）均及格（合格）以上，素质评价的专业素质项成绩列测评前40%，综合能力项成绩列测评前40%，素质评价品德素质项考核列测评前30%。</w:t>
      </w:r>
    </w:p>
    <w:p w:rsidR="003D141E" w:rsidRPr="00CB0A07" w:rsidRDefault="003D141E" w:rsidP="003D141E">
      <w:pPr>
        <w:pStyle w:val="a7"/>
        <w:rPr>
          <w:rFonts w:hint="eastAsia"/>
        </w:rPr>
      </w:pPr>
      <w:r w:rsidRPr="00CB0A07">
        <w:rPr>
          <w:rFonts w:hint="eastAsia"/>
        </w:rPr>
        <w:t>（三）英语成绩符合以下规定之一：</w:t>
      </w:r>
    </w:p>
    <w:p w:rsidR="003D141E" w:rsidRPr="00CB0A07" w:rsidRDefault="003D141E" w:rsidP="003D141E">
      <w:pPr>
        <w:pStyle w:val="a7"/>
        <w:rPr>
          <w:rFonts w:hint="eastAsia"/>
        </w:rPr>
      </w:pPr>
      <w:r w:rsidRPr="00CB0A07">
        <w:rPr>
          <w:rFonts w:hint="eastAsia"/>
        </w:rPr>
        <w:t>1．一、二年级学生，其当年度英语平均成绩必须达到75分以上（其中国贸专业学生第二次评定时取得大学英语六级考试资格）；三、四年级学生取得大学英语六级考试资格（其中英语专业学生达到专业四级合格以上、艺术类专业学生达到三级合格以上）；</w:t>
      </w:r>
    </w:p>
    <w:p w:rsidR="003D141E" w:rsidRPr="00CB0A07" w:rsidRDefault="003D141E" w:rsidP="003D141E">
      <w:pPr>
        <w:pStyle w:val="a7"/>
        <w:rPr>
          <w:rFonts w:hint="eastAsia"/>
        </w:rPr>
      </w:pPr>
      <w:r w:rsidRPr="00CB0A07">
        <w:rPr>
          <w:rFonts w:hint="eastAsia"/>
        </w:rPr>
        <w:t>2．托福考试成绩75分以上或雅思考试成绩6分以上。</w:t>
      </w:r>
    </w:p>
    <w:p w:rsidR="003D141E" w:rsidRPr="00CB0A07" w:rsidRDefault="003D141E" w:rsidP="003D141E">
      <w:pPr>
        <w:pStyle w:val="a7"/>
        <w:rPr>
          <w:rFonts w:hint="eastAsia"/>
        </w:rPr>
      </w:pPr>
      <w:r w:rsidRPr="00CB0A07">
        <w:rPr>
          <w:rFonts w:hint="eastAsia"/>
        </w:rPr>
        <w:t>（四）体育成绩符合以下规定：一、二年级学生评奖年度内体育课平均成绩在75分以</w:t>
      </w:r>
      <w:r w:rsidRPr="00CB0A07">
        <w:rPr>
          <w:rFonts w:hint="eastAsia"/>
        </w:rPr>
        <w:lastRenderedPageBreak/>
        <w:t>上，三年级学生评奖年度内体育课成绩75分以上且体质测试成绩在良好以上，四年级学生体质测试成绩在良好以上。</w:t>
      </w:r>
    </w:p>
    <w:p w:rsidR="003D141E" w:rsidRPr="00CB0A07" w:rsidRDefault="003D141E" w:rsidP="003D141E">
      <w:pPr>
        <w:pStyle w:val="a7"/>
        <w:rPr>
          <w:rFonts w:hint="eastAsia"/>
        </w:rPr>
      </w:pPr>
      <w:r w:rsidRPr="00CB0A07">
        <w:rPr>
          <w:rFonts w:ascii="黑体" w:eastAsia="黑体" w:hint="eastAsia"/>
        </w:rPr>
        <w:t>第七条</w:t>
      </w:r>
      <w:r w:rsidRPr="00CB0A07">
        <w:rPr>
          <w:rFonts w:hint="eastAsia"/>
        </w:rPr>
        <w:t xml:space="preserve">  在评比期内受到党、团、行政警告（含）以上处分或评比期仍处于处分察看期者不得申报先进个人。 </w:t>
      </w:r>
    </w:p>
    <w:p w:rsidR="003D141E" w:rsidRPr="00CB0A07" w:rsidRDefault="003D141E" w:rsidP="003D141E">
      <w:pPr>
        <w:pStyle w:val="a7"/>
        <w:rPr>
          <w:rFonts w:hint="eastAsia"/>
        </w:rPr>
      </w:pPr>
      <w:r w:rsidRPr="00CB0A07">
        <w:rPr>
          <w:rFonts w:ascii="黑体" w:eastAsia="黑体" w:hint="eastAsia"/>
        </w:rPr>
        <w:t>第八条</w:t>
      </w:r>
      <w:r w:rsidRPr="00CB0A07">
        <w:rPr>
          <w:rFonts w:hint="eastAsia"/>
        </w:rPr>
        <w:t xml:space="preserve">  “三好学生”评选比例不超过学院学生总人数的5%，“优秀学生干部”评选比例不超过学院学生总人数的7%。</w:t>
      </w:r>
    </w:p>
    <w:p w:rsidR="003D141E" w:rsidRPr="00CB0A07" w:rsidRDefault="003D141E" w:rsidP="003D141E">
      <w:pPr>
        <w:pStyle w:val="a7"/>
        <w:rPr>
          <w:rFonts w:hint="eastAsia"/>
        </w:rPr>
      </w:pPr>
      <w:r w:rsidRPr="00CB0A07">
        <w:rPr>
          <w:rFonts w:ascii="黑体" w:eastAsia="黑体" w:hint="eastAsia"/>
        </w:rPr>
        <w:t>第九条</w:t>
      </w:r>
      <w:r w:rsidRPr="00CB0A07">
        <w:rPr>
          <w:rFonts w:hint="eastAsia"/>
        </w:rPr>
        <w:t xml:space="preserve">  先进个人以年度为申报、评审周期。在下年度第一学期，在学生申报基础上，经辅导员初审，学院审核、公示后报学生处复核，由学校批准。</w:t>
      </w:r>
    </w:p>
    <w:p w:rsidR="003D141E" w:rsidRPr="00CB0A07" w:rsidRDefault="003D141E" w:rsidP="003D141E">
      <w:pPr>
        <w:pStyle w:val="a7"/>
        <w:rPr>
          <w:rFonts w:hint="eastAsia"/>
        </w:rPr>
      </w:pPr>
      <w:r w:rsidRPr="00CB0A07">
        <w:rPr>
          <w:rFonts w:ascii="黑体" w:eastAsia="黑体" w:hint="eastAsia"/>
        </w:rPr>
        <w:t>第十条</w:t>
      </w:r>
      <w:r w:rsidRPr="00CB0A07">
        <w:rPr>
          <w:rFonts w:hint="eastAsia"/>
        </w:rPr>
        <w:t xml:space="preserve">  获得校“三好学生”、“优秀学生干部”荣誉称号者，由学校授予荣誉称号并颁发荣誉证书。获奖材料由学院归入学生本人档案。</w:t>
      </w:r>
    </w:p>
    <w:p w:rsidR="003D141E" w:rsidRPr="00CB0A07" w:rsidRDefault="003D141E" w:rsidP="003D141E">
      <w:pPr>
        <w:pStyle w:val="a7"/>
        <w:rPr>
          <w:rFonts w:hint="eastAsia"/>
        </w:rPr>
      </w:pPr>
      <w:r w:rsidRPr="00CB0A07">
        <w:rPr>
          <w:rFonts w:ascii="黑体" w:eastAsia="黑体" w:hint="eastAsia"/>
        </w:rPr>
        <w:t>第十一条</w:t>
      </w:r>
      <w:r w:rsidRPr="00CB0A07">
        <w:rPr>
          <w:rFonts w:hint="eastAsia"/>
        </w:rPr>
        <w:t xml:space="preserve">  本办法由校学生处负责解释。</w:t>
      </w:r>
    </w:p>
    <w:p w:rsidR="003D141E" w:rsidRPr="00CB0A07" w:rsidRDefault="003D141E" w:rsidP="003D141E">
      <w:pPr>
        <w:pStyle w:val="a7"/>
        <w:rPr>
          <w:rFonts w:hint="eastAsia"/>
        </w:rPr>
      </w:pPr>
      <w:r w:rsidRPr="00CB0A07">
        <w:rPr>
          <w:rFonts w:ascii="黑体" w:eastAsia="黑体" w:hint="eastAsia"/>
        </w:rPr>
        <w:t>第十二条</w:t>
      </w:r>
      <w:r w:rsidRPr="00CB0A07">
        <w:rPr>
          <w:rFonts w:hint="eastAsia"/>
        </w:rPr>
        <w:t xml:space="preserve">  本办法自发文之日起施行, 以前的相关规定同时废止。</w:t>
      </w:r>
    </w:p>
    <w:p w:rsidR="00F66644" w:rsidRDefault="00F66644" w:rsidP="003D141E"/>
    <w:sectPr w:rsidR="00F66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738" w:rsidRDefault="00F71738" w:rsidP="003D141E">
      <w:r>
        <w:separator/>
      </w:r>
    </w:p>
  </w:endnote>
  <w:endnote w:type="continuationSeparator" w:id="0">
    <w:p w:rsidR="00F71738" w:rsidRDefault="00F71738" w:rsidP="003D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738" w:rsidRDefault="00F71738" w:rsidP="003D141E">
      <w:r>
        <w:separator/>
      </w:r>
    </w:p>
  </w:footnote>
  <w:footnote w:type="continuationSeparator" w:id="0">
    <w:p w:rsidR="00F71738" w:rsidRDefault="00F71738" w:rsidP="003D1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DA"/>
    <w:rsid w:val="003D141E"/>
    <w:rsid w:val="005C18DA"/>
    <w:rsid w:val="00F66644"/>
    <w:rsid w:val="00F7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u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1E"/>
    <w:pPr>
      <w:widowControl w:val="0"/>
      <w:jc w:val="both"/>
    </w:pPr>
    <w:rPr>
      <w:rFonts w:ascii="Times New Roman" w:eastAsia="宋体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ug-CN"/>
    </w:rPr>
  </w:style>
  <w:style w:type="character" w:customStyle="1" w:styleId="Char">
    <w:name w:val="页眉 Char"/>
    <w:basedOn w:val="a0"/>
    <w:link w:val="a3"/>
    <w:uiPriority w:val="99"/>
    <w:rsid w:val="003D14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4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ug-CN"/>
    </w:rPr>
  </w:style>
  <w:style w:type="character" w:customStyle="1" w:styleId="Char0">
    <w:name w:val="页脚 Char"/>
    <w:basedOn w:val="a0"/>
    <w:link w:val="a4"/>
    <w:uiPriority w:val="99"/>
    <w:rsid w:val="003D141E"/>
    <w:rPr>
      <w:sz w:val="18"/>
      <w:szCs w:val="18"/>
    </w:rPr>
  </w:style>
  <w:style w:type="paragraph" w:customStyle="1" w:styleId="a5">
    <w:name w:val="大标"/>
    <w:basedOn w:val="a"/>
    <w:rsid w:val="003D141E"/>
    <w:pPr>
      <w:spacing w:line="560" w:lineRule="exact"/>
      <w:jc w:val="center"/>
    </w:pPr>
    <w:rPr>
      <w:rFonts w:ascii="方正小标宋简体" w:eastAsia="方正小标宋简体"/>
      <w:sz w:val="32"/>
      <w:szCs w:val="32"/>
    </w:rPr>
  </w:style>
  <w:style w:type="paragraph" w:customStyle="1" w:styleId="a6">
    <w:name w:val="文件名"/>
    <w:basedOn w:val="a"/>
    <w:rsid w:val="003D141E"/>
    <w:pPr>
      <w:adjustRightInd w:val="0"/>
      <w:snapToGrid w:val="0"/>
      <w:spacing w:beforeLines="50" w:before="156" w:afterLines="50" w:after="156" w:line="370" w:lineRule="exact"/>
      <w:jc w:val="center"/>
    </w:pPr>
    <w:rPr>
      <w:rFonts w:ascii="方正楷体简体" w:eastAsia="方正楷体简体" w:hAnsi="宋体"/>
      <w:szCs w:val="21"/>
    </w:rPr>
  </w:style>
  <w:style w:type="paragraph" w:customStyle="1" w:styleId="a7">
    <w:name w:val="正文字体"/>
    <w:basedOn w:val="a"/>
    <w:rsid w:val="003D141E"/>
    <w:pPr>
      <w:tabs>
        <w:tab w:val="right" w:leader="middleDot" w:pos="5880"/>
      </w:tabs>
      <w:snapToGrid w:val="0"/>
      <w:spacing w:line="370" w:lineRule="exact"/>
      <w:ind w:firstLineChars="200" w:firstLine="420"/>
    </w:pPr>
    <w:rPr>
      <w:rFonts w:ascii="宋体" w:hAnsi="宋体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u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1E"/>
    <w:pPr>
      <w:widowControl w:val="0"/>
      <w:jc w:val="both"/>
    </w:pPr>
    <w:rPr>
      <w:rFonts w:ascii="Times New Roman" w:eastAsia="宋体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ug-CN"/>
    </w:rPr>
  </w:style>
  <w:style w:type="character" w:customStyle="1" w:styleId="Char">
    <w:name w:val="页眉 Char"/>
    <w:basedOn w:val="a0"/>
    <w:link w:val="a3"/>
    <w:uiPriority w:val="99"/>
    <w:rsid w:val="003D14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4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ug-CN"/>
    </w:rPr>
  </w:style>
  <w:style w:type="character" w:customStyle="1" w:styleId="Char0">
    <w:name w:val="页脚 Char"/>
    <w:basedOn w:val="a0"/>
    <w:link w:val="a4"/>
    <w:uiPriority w:val="99"/>
    <w:rsid w:val="003D141E"/>
    <w:rPr>
      <w:sz w:val="18"/>
      <w:szCs w:val="18"/>
    </w:rPr>
  </w:style>
  <w:style w:type="paragraph" w:customStyle="1" w:styleId="a5">
    <w:name w:val="大标"/>
    <w:basedOn w:val="a"/>
    <w:rsid w:val="003D141E"/>
    <w:pPr>
      <w:spacing w:line="560" w:lineRule="exact"/>
      <w:jc w:val="center"/>
    </w:pPr>
    <w:rPr>
      <w:rFonts w:ascii="方正小标宋简体" w:eastAsia="方正小标宋简体"/>
      <w:sz w:val="32"/>
      <w:szCs w:val="32"/>
    </w:rPr>
  </w:style>
  <w:style w:type="paragraph" w:customStyle="1" w:styleId="a6">
    <w:name w:val="文件名"/>
    <w:basedOn w:val="a"/>
    <w:rsid w:val="003D141E"/>
    <w:pPr>
      <w:adjustRightInd w:val="0"/>
      <w:snapToGrid w:val="0"/>
      <w:spacing w:beforeLines="50" w:before="156" w:afterLines="50" w:after="156" w:line="370" w:lineRule="exact"/>
      <w:jc w:val="center"/>
    </w:pPr>
    <w:rPr>
      <w:rFonts w:ascii="方正楷体简体" w:eastAsia="方正楷体简体" w:hAnsi="宋体"/>
      <w:szCs w:val="21"/>
    </w:rPr>
  </w:style>
  <w:style w:type="paragraph" w:customStyle="1" w:styleId="a7">
    <w:name w:val="正文字体"/>
    <w:basedOn w:val="a"/>
    <w:rsid w:val="003D141E"/>
    <w:pPr>
      <w:tabs>
        <w:tab w:val="right" w:leader="middleDot" w:pos="5880"/>
      </w:tabs>
      <w:snapToGrid w:val="0"/>
      <w:spacing w:line="370" w:lineRule="exact"/>
      <w:ind w:firstLineChars="200" w:firstLine="420"/>
    </w:pPr>
    <w:rPr>
      <w:rFonts w:ascii="宋体" w:hAnsi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728</Characters>
  <Application>Microsoft Office Word</Application>
  <DocSecurity>0</DocSecurity>
  <Lines>28</Lines>
  <Paragraphs>32</Paragraphs>
  <ScaleCrop>false</ScaleCrop>
  <Company>hz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fdee</dc:creator>
  <cp:lastModifiedBy>fdee</cp:lastModifiedBy>
  <cp:revision>2</cp:revision>
  <dcterms:created xsi:type="dcterms:W3CDTF">2017-04-25T06:10:00Z</dcterms:created>
  <dcterms:modified xsi:type="dcterms:W3CDTF">2017-04-25T06:10:00Z</dcterms:modified>
</cp:coreProperties>
</file>