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33" w:rsidRPr="00CB0A07" w:rsidRDefault="00E25533" w:rsidP="00E25533">
      <w:pPr>
        <w:pStyle w:val="a6"/>
        <w:rPr>
          <w:rFonts w:hint="eastAsia"/>
        </w:rPr>
      </w:pPr>
      <w:r w:rsidRPr="00CB0A07">
        <w:rPr>
          <w:rFonts w:hint="eastAsia"/>
        </w:rPr>
        <w:t>浙江工商大学推荐优秀应届本科毕业生</w:t>
      </w:r>
    </w:p>
    <w:p w:rsidR="00E25533" w:rsidRPr="00CB0A07" w:rsidRDefault="00E25533" w:rsidP="00E25533">
      <w:pPr>
        <w:pStyle w:val="a6"/>
        <w:rPr>
          <w:rFonts w:hint="eastAsia"/>
        </w:rPr>
      </w:pPr>
      <w:bookmarkStart w:id="0" w:name="_GoBack"/>
      <w:r w:rsidRPr="00CB0A07">
        <w:rPr>
          <w:rFonts w:hint="eastAsia"/>
        </w:rPr>
        <w:t>免试攻读硕士学位研究生工作实施办法</w:t>
      </w:r>
    </w:p>
    <w:p w:rsidR="00E25533" w:rsidRPr="00CB0A07" w:rsidRDefault="00E25533" w:rsidP="00E25533">
      <w:pPr>
        <w:pStyle w:val="a7"/>
        <w:rPr>
          <w:rFonts w:hint="eastAsia"/>
        </w:rPr>
      </w:pPr>
      <w:bookmarkStart w:id="1" w:name="文号"/>
      <w:bookmarkEnd w:id="0"/>
      <w:r w:rsidRPr="00CB0A07">
        <w:rPr>
          <w:rFonts w:hint="eastAsia"/>
        </w:rPr>
        <w:t>浙商大学〔2015〕222号</w:t>
      </w:r>
      <w:bookmarkEnd w:id="1"/>
    </w:p>
    <w:p w:rsidR="00E25533" w:rsidRPr="00CB0A07" w:rsidRDefault="00E25533" w:rsidP="00E25533">
      <w:pPr>
        <w:pStyle w:val="a5"/>
        <w:rPr>
          <w:rFonts w:hint="eastAsia"/>
          <w:kern w:val="0"/>
          <w:highlight w:val="white"/>
          <w:lang w:val="zh-CN"/>
        </w:rPr>
      </w:pPr>
      <w:r w:rsidRPr="00CB0A07">
        <w:rPr>
          <w:rFonts w:hint="eastAsia"/>
          <w:kern w:val="0"/>
          <w:highlight w:val="white"/>
          <w:lang w:val="zh-CN"/>
        </w:rPr>
        <w:t>第一章</w:t>
      </w:r>
      <w:r w:rsidRPr="00CB0A07">
        <w:rPr>
          <w:rFonts w:cs="宋体" w:hint="eastAsia"/>
          <w:kern w:val="0"/>
          <w:highlight w:val="white"/>
          <w:lang w:val="zh-CN"/>
        </w:rPr>
        <w:t xml:space="preserve">  </w:t>
      </w:r>
      <w:r w:rsidRPr="00CB0A07">
        <w:rPr>
          <w:rFonts w:hint="eastAsia"/>
          <w:kern w:val="0"/>
          <w:highlight w:val="white"/>
          <w:lang w:val="zh-CN"/>
        </w:rPr>
        <w:t>总  则</w:t>
      </w:r>
    </w:p>
    <w:p w:rsidR="00E25533" w:rsidRPr="00CB0A07" w:rsidRDefault="00E25533" w:rsidP="00E25533">
      <w:pPr>
        <w:pStyle w:val="a8"/>
        <w:rPr>
          <w:rFonts w:hint="eastAsia"/>
          <w:kern w:val="0"/>
          <w:highlight w:val="white"/>
          <w:lang w:val="zh-CN"/>
        </w:rPr>
      </w:pPr>
      <w:r w:rsidRPr="00CB0A07">
        <w:rPr>
          <w:rFonts w:ascii="黑体" w:eastAsia="黑体" w:hint="eastAsia"/>
          <w:bCs/>
          <w:kern w:val="0"/>
          <w:highlight w:val="white"/>
          <w:lang w:val="zh-CN"/>
        </w:rPr>
        <w:t>第一条</w:t>
      </w:r>
      <w:r w:rsidRPr="00CB0A07">
        <w:rPr>
          <w:rFonts w:cs="??_GB2312" w:hint="eastAsia"/>
          <w:kern w:val="0"/>
          <w:highlight w:val="white"/>
        </w:rPr>
        <w:t xml:space="preserve">  </w:t>
      </w:r>
      <w:r w:rsidRPr="00CB0A07">
        <w:rPr>
          <w:rFonts w:hint="eastAsia"/>
          <w:kern w:val="0"/>
          <w:highlight w:val="white"/>
          <w:lang w:val="zh-CN"/>
        </w:rPr>
        <w:t>为确保研究生招生质量，保证我校推荐优秀应届本科毕业生免试攻读硕士学位研究生（以下简称“推免”）工作的顺利进行，根据《教育部办公厅关于进一步完善推荐优秀应届本科毕业生免试攻读研究生工作办法的通知》（教学厅〔</w:t>
      </w:r>
      <w:r w:rsidRPr="00CB0A07">
        <w:rPr>
          <w:rFonts w:cs="??_GB2312" w:hint="eastAsia"/>
          <w:kern w:val="0"/>
          <w:highlight w:val="white"/>
        </w:rPr>
        <w:t>2014</w:t>
      </w:r>
      <w:r w:rsidRPr="00CB0A07">
        <w:rPr>
          <w:rFonts w:hint="eastAsia"/>
          <w:kern w:val="0"/>
          <w:highlight w:val="white"/>
          <w:lang w:val="zh-CN"/>
        </w:rPr>
        <w:t>〕</w:t>
      </w:r>
      <w:r w:rsidRPr="00CB0A07">
        <w:rPr>
          <w:rFonts w:cs="??_GB2312" w:hint="eastAsia"/>
          <w:kern w:val="0"/>
          <w:highlight w:val="white"/>
        </w:rPr>
        <w:t>5</w:t>
      </w:r>
      <w:r w:rsidRPr="00CB0A07">
        <w:rPr>
          <w:rFonts w:hint="eastAsia"/>
          <w:kern w:val="0"/>
          <w:highlight w:val="white"/>
          <w:lang w:val="zh-CN"/>
        </w:rPr>
        <w:t>号）精神，结合学校实际，制定本办法。</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第二条</w:t>
      </w:r>
      <w:r w:rsidRPr="00CB0A07">
        <w:rPr>
          <w:rFonts w:cs="??_GB2312" w:hint="eastAsia"/>
          <w:kern w:val="0"/>
          <w:highlight w:val="white"/>
        </w:rPr>
        <w:t xml:space="preserve">  </w:t>
      </w:r>
      <w:r w:rsidRPr="00CB0A07">
        <w:rPr>
          <w:rFonts w:hint="eastAsia"/>
          <w:kern w:val="0"/>
          <w:highlight w:val="white"/>
          <w:lang w:val="zh-CN"/>
        </w:rPr>
        <w:t>推免工作是硕士研究生招生工作的重要组成部分，是研究生招生制度改革的重要内容，旨在激励在校学生勤奋学习、积极创新、全面发展，提高研究生选拔质量，培养拔尖创新人才。</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第三条</w:t>
      </w:r>
      <w:r w:rsidRPr="00CB0A07">
        <w:rPr>
          <w:rFonts w:hint="eastAsia"/>
          <w:kern w:val="0"/>
          <w:highlight w:val="white"/>
          <w:lang w:val="zh-CN"/>
        </w:rPr>
        <w:t xml:space="preserve">  本办法所称免试，是指普通高校应届本科毕业生不必经过全国硕士研究生入学统一考试的初试。</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第四条</w:t>
      </w:r>
      <w:r w:rsidRPr="00CB0A07">
        <w:rPr>
          <w:rFonts w:cs="??_GB2312" w:hint="eastAsia"/>
          <w:kern w:val="0"/>
          <w:highlight w:val="white"/>
        </w:rPr>
        <w:t xml:space="preserve">  </w:t>
      </w:r>
      <w:r w:rsidRPr="00CB0A07">
        <w:rPr>
          <w:rFonts w:hint="eastAsia"/>
          <w:kern w:val="0"/>
          <w:highlight w:val="white"/>
          <w:lang w:val="zh-CN"/>
        </w:rPr>
        <w:t>推免工作坚持公开、公正、公平的原则。</w:t>
      </w:r>
    </w:p>
    <w:p w:rsidR="00E25533" w:rsidRPr="00CB0A07" w:rsidRDefault="00E25533" w:rsidP="00E25533">
      <w:pPr>
        <w:pStyle w:val="a5"/>
        <w:rPr>
          <w:rFonts w:hint="eastAsia"/>
          <w:kern w:val="0"/>
          <w:highlight w:val="white"/>
          <w:lang w:val="zh-CN"/>
        </w:rPr>
      </w:pPr>
      <w:r w:rsidRPr="00CB0A07">
        <w:rPr>
          <w:rFonts w:hint="eastAsia"/>
          <w:kern w:val="0"/>
          <w:highlight w:val="white"/>
          <w:lang w:val="zh-CN"/>
        </w:rPr>
        <w:t>第二章  组织领导</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第五条</w:t>
      </w:r>
      <w:r w:rsidRPr="00CB0A07">
        <w:rPr>
          <w:rFonts w:hint="eastAsia"/>
          <w:kern w:val="0"/>
          <w:highlight w:val="white"/>
          <w:lang w:val="zh-CN"/>
        </w:rPr>
        <w:t xml:space="preserve">  学校成立推免生遴选工作领导小组，由主管学生工作的校领导任组长，学生处、教务处、研究生院、人事处、科研处、团委、体育工作部、纪检办等有关职能部门负责人为小组成员，领导协调全校推免生工作。具体工作由学生处和研究生院负责实施。</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 xml:space="preserve">第六条 </w:t>
      </w:r>
      <w:r w:rsidRPr="00CB0A07">
        <w:rPr>
          <w:rFonts w:hint="eastAsia"/>
          <w:kern w:val="0"/>
          <w:highlight w:val="white"/>
          <w:lang w:val="zh-CN"/>
        </w:rPr>
        <w:t xml:space="preserve"> </w:t>
      </w:r>
      <w:r w:rsidRPr="00CB0A07">
        <w:rPr>
          <w:rFonts w:cs="??_GB2312" w:hint="eastAsia"/>
          <w:kern w:val="0"/>
          <w:highlight w:val="white"/>
        </w:rPr>
        <w:t>各</w:t>
      </w:r>
      <w:r w:rsidRPr="00CB0A07">
        <w:rPr>
          <w:rFonts w:hint="eastAsia"/>
          <w:kern w:val="0"/>
          <w:highlight w:val="white"/>
          <w:lang w:val="zh-CN"/>
        </w:rPr>
        <w:t>学院成立推免生遴选工作小组，由学院有关负责人、系室主任和教师代表组成，成员人数为奇数，且不得少于七人，制定学院推免工作实施办法，具体实施本学院的推免工作。</w:t>
      </w:r>
    </w:p>
    <w:p w:rsidR="00E25533" w:rsidRPr="00CB0A07" w:rsidRDefault="00E25533" w:rsidP="00E25533">
      <w:pPr>
        <w:pStyle w:val="a5"/>
        <w:rPr>
          <w:rFonts w:hint="eastAsia"/>
          <w:kern w:val="0"/>
          <w:highlight w:val="white"/>
          <w:lang w:val="zh-CN"/>
        </w:rPr>
      </w:pPr>
      <w:r w:rsidRPr="00CB0A07">
        <w:rPr>
          <w:rFonts w:hint="eastAsia"/>
          <w:kern w:val="0"/>
          <w:highlight w:val="white"/>
          <w:lang w:val="zh-CN"/>
        </w:rPr>
        <w:t>第三章  推荐条件</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第七条</w:t>
      </w:r>
      <w:r w:rsidRPr="00CB0A07">
        <w:rPr>
          <w:rFonts w:cs="??_GB2312" w:hint="eastAsia"/>
          <w:kern w:val="0"/>
          <w:highlight w:val="white"/>
        </w:rPr>
        <w:t xml:space="preserve">  </w:t>
      </w:r>
      <w:r w:rsidRPr="00CB0A07">
        <w:rPr>
          <w:rFonts w:hint="eastAsia"/>
          <w:kern w:val="0"/>
          <w:highlight w:val="white"/>
          <w:lang w:val="zh-CN"/>
        </w:rPr>
        <w:t>推免生的基本条件：</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（一）纳入国家普通本科招生计划录取的本校应届毕业生（不含专升本、第二学士学位和独立学院的学生）；</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（二）具有坚定的理想信念，热爱祖国，社会责任感强，遵纪守法，积极向上，身心健康；</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（三）勤奋学习，刻苦钻研，成绩优秀，且有较强的专业能力</w:t>
      </w:r>
      <w:r w:rsidRPr="00CB0A07">
        <w:rPr>
          <w:rFonts w:hint="eastAsia"/>
          <w:kern w:val="0"/>
          <w:highlight w:val="white"/>
        </w:rPr>
        <w:t>、</w:t>
      </w:r>
      <w:r w:rsidRPr="00CB0A07">
        <w:rPr>
          <w:rFonts w:hint="eastAsia"/>
          <w:kern w:val="0"/>
          <w:highlight w:val="white"/>
          <w:lang w:val="zh-CN"/>
        </w:rPr>
        <w:t>研究兴趣、创新精神和创新能力；</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（四）诚实守信，学风端正，无任何考试作弊和学术不端行为记录；</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（五）品行表现优良，没有因违纪、违法受校级及以上处分和行政、司法处罚；</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（六）毕业时必须获得学士学位。否则，推免生资格自动取消。</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（七）英语专业学生专业英语四级考试良好及以上，法语专业学生专业法语四级考试合</w:t>
      </w:r>
      <w:r w:rsidRPr="00CB0A07">
        <w:rPr>
          <w:rFonts w:hint="eastAsia"/>
          <w:kern w:val="0"/>
          <w:highlight w:val="white"/>
          <w:lang w:val="zh-CN"/>
        </w:rPr>
        <w:lastRenderedPageBreak/>
        <w:t>格及以上,艺术类专业英语四级成绩</w:t>
      </w:r>
      <w:r w:rsidRPr="00CB0A07">
        <w:rPr>
          <w:kern w:val="0"/>
          <w:highlight w:val="white"/>
          <w:lang w:val="zh-CN"/>
        </w:rPr>
        <w:t>425</w:t>
      </w:r>
      <w:r w:rsidRPr="00CB0A07">
        <w:rPr>
          <w:rFonts w:hint="eastAsia"/>
          <w:kern w:val="0"/>
          <w:highlight w:val="white"/>
          <w:lang w:val="zh-CN"/>
        </w:rPr>
        <w:t>分以上,其他专业英语六级成绩</w:t>
      </w:r>
      <w:r w:rsidRPr="00CB0A07">
        <w:rPr>
          <w:kern w:val="0"/>
          <w:highlight w:val="white"/>
          <w:lang w:val="zh-CN"/>
        </w:rPr>
        <w:t>425</w:t>
      </w:r>
      <w:r w:rsidRPr="00CB0A07">
        <w:rPr>
          <w:rFonts w:hint="eastAsia"/>
          <w:kern w:val="0"/>
          <w:highlight w:val="white"/>
          <w:lang w:val="zh-CN"/>
        </w:rPr>
        <w:t>分以上或英语四级成绩</w:t>
      </w:r>
      <w:r w:rsidRPr="00CB0A07">
        <w:rPr>
          <w:kern w:val="0"/>
          <w:highlight w:val="white"/>
          <w:lang w:val="zh-CN"/>
        </w:rPr>
        <w:t>510</w:t>
      </w:r>
      <w:r w:rsidRPr="00CB0A07">
        <w:rPr>
          <w:rFonts w:hint="eastAsia"/>
          <w:kern w:val="0"/>
          <w:highlight w:val="white"/>
          <w:lang w:val="zh-CN"/>
        </w:rPr>
        <w:t>分以上。</w:t>
      </w:r>
    </w:p>
    <w:p w:rsidR="00E25533" w:rsidRPr="00CB0A07" w:rsidRDefault="00E25533" w:rsidP="00E25533">
      <w:pPr>
        <w:pStyle w:val="a8"/>
        <w:rPr>
          <w:rFonts w:hint="eastAsia"/>
          <w:kern w:val="0"/>
          <w:highlight w:val="white"/>
          <w:lang w:val="zh-CN"/>
        </w:rPr>
      </w:pPr>
      <w:r w:rsidRPr="00CB0A07">
        <w:rPr>
          <w:rFonts w:ascii="黑体" w:eastAsia="黑体" w:hint="eastAsia"/>
          <w:bCs/>
          <w:kern w:val="0"/>
          <w:highlight w:val="white"/>
          <w:lang w:val="zh-CN"/>
        </w:rPr>
        <w:t>第八条</w:t>
      </w:r>
      <w:r w:rsidRPr="00CB0A07">
        <w:rPr>
          <w:rFonts w:hint="eastAsia"/>
          <w:kern w:val="0"/>
          <w:highlight w:val="white"/>
          <w:lang w:val="zh-CN"/>
        </w:rPr>
        <w:t xml:space="preserve">  推免生除符合上述基本条件外，还应符合以下必要条件之一：</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（一）学生素质评价基本项总排名（三年）列专业前30%(其中章乃器学院学生素质评价基本项总排名列年级前</w:t>
      </w:r>
      <w:r w:rsidRPr="00CB0A07">
        <w:rPr>
          <w:rFonts w:cs="??_GB2312" w:hint="eastAsia"/>
          <w:kern w:val="0"/>
          <w:highlight w:val="white"/>
        </w:rPr>
        <w:t>50%)</w:t>
      </w:r>
      <w:r w:rsidRPr="00CB0A07">
        <w:rPr>
          <w:rFonts w:hint="eastAsia"/>
          <w:kern w:val="0"/>
          <w:highlight w:val="white"/>
          <w:lang w:val="zh-CN"/>
        </w:rPr>
        <w:t>。</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二）特别优秀的体育特长学生（获全国大学生体育比赛个人项目前三名，或集体项目前六名的主力队员）、特别优秀的文艺特长学生（代表学校参加国家认定的全国性比赛个人项目获三等奖及以上，或参加集体项目获三等奖及以上的主力队员）、大学期间服兵役获得二等功及以上的学生，其学生素质评价基本项总排名（三年）列专业前</w:t>
      </w:r>
      <w:r w:rsidRPr="00CB0A07">
        <w:rPr>
          <w:rFonts w:cs="??_GB2312" w:hint="eastAsia"/>
          <w:kern w:val="0"/>
          <w:highlight w:val="white"/>
        </w:rPr>
        <w:t>40%</w:t>
      </w:r>
      <w:r w:rsidRPr="00CB0A07">
        <w:rPr>
          <w:rFonts w:hint="eastAsia"/>
          <w:kern w:val="0"/>
          <w:highlight w:val="white"/>
          <w:lang w:val="zh-CN"/>
        </w:rPr>
        <w:t>（其中章乃器学院学生素质评价基本项总排名列年级前</w:t>
      </w:r>
      <w:r w:rsidRPr="00CB0A07">
        <w:rPr>
          <w:rFonts w:cs="??_GB2312" w:hint="eastAsia"/>
          <w:kern w:val="0"/>
          <w:highlight w:val="white"/>
        </w:rPr>
        <w:t>60%）</w:t>
      </w:r>
      <w:r w:rsidRPr="00CB0A07">
        <w:rPr>
          <w:rFonts w:hint="eastAsia"/>
          <w:kern w:val="0"/>
          <w:highlight w:val="white"/>
          <w:lang w:val="zh-CN"/>
        </w:rPr>
        <w:t>。</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（三）取得下列成果之一，须经两名本校本专业教授联名推荐：</w:t>
      </w:r>
    </w:p>
    <w:p w:rsidR="00E25533" w:rsidRPr="00CB0A07" w:rsidRDefault="00E25533" w:rsidP="00E25533">
      <w:pPr>
        <w:pStyle w:val="a8"/>
        <w:rPr>
          <w:rFonts w:cs="??_GB2312" w:hint="eastAsia"/>
          <w:kern w:val="0"/>
          <w:highlight w:val="white"/>
        </w:rPr>
      </w:pPr>
      <w:r w:rsidRPr="00CB0A07">
        <w:rPr>
          <w:rFonts w:cs="??_GB2312" w:hint="eastAsia"/>
          <w:kern w:val="0"/>
          <w:highlight w:val="white"/>
        </w:rPr>
        <w:t>1．</w:t>
      </w:r>
      <w:r w:rsidRPr="00CB0A07">
        <w:rPr>
          <w:rFonts w:hint="eastAsia"/>
          <w:kern w:val="0"/>
          <w:highlight w:val="white"/>
          <w:lang w:val="zh-CN"/>
        </w:rPr>
        <w:t>在各类科技、学术、专业竞赛中获国家级（具体参照教务处有关规定认定）比赛三等奖及以上，获奖排名前三者；</w:t>
      </w:r>
      <w:r w:rsidRPr="00CB0A07">
        <w:rPr>
          <w:rFonts w:cs="??_GB2312" w:hint="eastAsia"/>
          <w:kern w:val="0"/>
          <w:highlight w:val="white"/>
        </w:rPr>
        <w:t xml:space="preserve"> </w:t>
      </w:r>
    </w:p>
    <w:p w:rsidR="00E25533" w:rsidRPr="00CB0A07" w:rsidRDefault="00E25533" w:rsidP="00E25533">
      <w:pPr>
        <w:pStyle w:val="a8"/>
        <w:rPr>
          <w:rFonts w:cs="??_GB2312" w:hint="eastAsia"/>
          <w:kern w:val="0"/>
          <w:highlight w:val="white"/>
        </w:rPr>
      </w:pPr>
      <w:r w:rsidRPr="00CB0A07">
        <w:rPr>
          <w:rFonts w:cs="??_GB2312" w:hint="eastAsia"/>
          <w:kern w:val="0"/>
          <w:highlight w:val="white"/>
        </w:rPr>
        <w:t>2．</w:t>
      </w:r>
      <w:r w:rsidRPr="00CB0A07">
        <w:rPr>
          <w:rFonts w:hint="eastAsia"/>
          <w:kern w:val="0"/>
          <w:highlight w:val="white"/>
          <w:lang w:val="zh-CN"/>
        </w:rPr>
        <w:t>获省挑战杯竞赛一等奖及以上，获奖排名前二者；</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3</w:t>
      </w:r>
      <w:r w:rsidRPr="00CB0A07">
        <w:rPr>
          <w:rFonts w:hint="eastAsia"/>
          <w:kern w:val="0"/>
          <w:lang w:val="zh-CN"/>
        </w:rPr>
        <w:t>．</w:t>
      </w:r>
      <w:r w:rsidRPr="00CB0A07">
        <w:rPr>
          <w:rFonts w:hint="eastAsia"/>
          <w:kern w:val="0"/>
          <w:highlight w:val="white"/>
          <w:lang w:val="zh-CN"/>
        </w:rPr>
        <w:t>取得发明专利授权排名前五位者，或获得实用新型专利授权排名前二者；</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4</w:t>
      </w:r>
      <w:r w:rsidRPr="00CB0A07">
        <w:rPr>
          <w:rFonts w:hint="eastAsia"/>
          <w:kern w:val="0"/>
          <w:lang w:val="zh-CN"/>
        </w:rPr>
        <w:t>．</w:t>
      </w:r>
      <w:r w:rsidRPr="00CB0A07">
        <w:rPr>
          <w:rFonts w:hint="eastAsia"/>
          <w:kern w:val="0"/>
          <w:highlight w:val="white"/>
          <w:lang w:val="zh-CN"/>
        </w:rPr>
        <w:t>作为第一作者出版学术专著者；</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5</w:t>
      </w:r>
      <w:r w:rsidRPr="00CB0A07">
        <w:rPr>
          <w:rFonts w:hint="eastAsia"/>
          <w:kern w:val="0"/>
          <w:lang w:val="zh-CN"/>
        </w:rPr>
        <w:t>．</w:t>
      </w:r>
      <w:r w:rsidRPr="00CB0A07">
        <w:rPr>
          <w:rFonts w:hint="eastAsia"/>
          <w:kern w:val="0"/>
          <w:highlight w:val="white"/>
          <w:lang w:val="zh-CN"/>
        </w:rPr>
        <w:t>作为第一作者在学校规定的一级及以上期刊上发表学术论文者。</w:t>
      </w:r>
    </w:p>
    <w:p w:rsidR="00E25533" w:rsidRPr="00CB0A07" w:rsidRDefault="00E25533" w:rsidP="00E25533">
      <w:pPr>
        <w:pStyle w:val="a8"/>
        <w:rPr>
          <w:rFonts w:hint="eastAsia"/>
          <w:kern w:val="0"/>
          <w:highlight w:val="white"/>
          <w:lang w:val="zh-CN"/>
        </w:rPr>
      </w:pPr>
      <w:r w:rsidRPr="00CB0A07">
        <w:rPr>
          <w:rFonts w:ascii="黑体" w:eastAsia="黑体" w:hint="eastAsia"/>
          <w:bCs/>
          <w:kern w:val="0"/>
          <w:highlight w:val="white"/>
          <w:lang w:val="zh-CN"/>
        </w:rPr>
        <w:t>第九条</w:t>
      </w:r>
      <w:r w:rsidRPr="00CB0A07">
        <w:rPr>
          <w:rFonts w:hint="eastAsia"/>
          <w:kern w:val="0"/>
          <w:highlight w:val="white"/>
          <w:lang w:val="zh-CN"/>
        </w:rPr>
        <w:t xml:space="preserve">  符合以下条件之一的高水平运动员，可不受第七条第（七）款和第八条限制，申请推免生资格：</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1</w:t>
      </w:r>
      <w:r w:rsidRPr="00CB0A07">
        <w:rPr>
          <w:rFonts w:cs="??_GB2312" w:hint="eastAsia"/>
          <w:kern w:val="0"/>
          <w:highlight w:val="white"/>
        </w:rPr>
        <w:t>．</w:t>
      </w:r>
      <w:r w:rsidRPr="00CB0A07">
        <w:rPr>
          <w:rFonts w:hint="eastAsia"/>
          <w:kern w:val="0"/>
          <w:highlight w:val="white"/>
          <w:lang w:val="zh-CN"/>
        </w:rPr>
        <w:t>获全国大学生体育比赛个人项目前三名；</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2</w:t>
      </w:r>
      <w:r w:rsidRPr="00CB0A07">
        <w:rPr>
          <w:rFonts w:cs="??_GB2312" w:hint="eastAsia"/>
          <w:kern w:val="0"/>
          <w:highlight w:val="white"/>
        </w:rPr>
        <w:t>．</w:t>
      </w:r>
      <w:r w:rsidRPr="00CB0A07">
        <w:rPr>
          <w:rFonts w:hint="eastAsia"/>
          <w:kern w:val="0"/>
          <w:highlight w:val="white"/>
          <w:lang w:val="zh-CN"/>
        </w:rPr>
        <w:t>获全国大学生体育比赛集体项目前六名并担任主力队员。</w:t>
      </w:r>
    </w:p>
    <w:p w:rsidR="00E25533" w:rsidRPr="00CB0A07" w:rsidRDefault="00E25533" w:rsidP="00E25533">
      <w:pPr>
        <w:pStyle w:val="a5"/>
        <w:rPr>
          <w:rFonts w:hint="eastAsia"/>
          <w:kern w:val="0"/>
          <w:highlight w:val="white"/>
          <w:lang w:val="zh-CN"/>
        </w:rPr>
      </w:pPr>
      <w:r w:rsidRPr="00CB0A07">
        <w:rPr>
          <w:rFonts w:hint="eastAsia"/>
          <w:kern w:val="0"/>
          <w:highlight w:val="white"/>
          <w:lang w:val="zh-CN"/>
        </w:rPr>
        <w:t>第四章  推荐名额与程序</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第十条</w:t>
      </w:r>
      <w:r w:rsidRPr="00CB0A07">
        <w:rPr>
          <w:rFonts w:hint="eastAsia"/>
          <w:b/>
          <w:bCs/>
          <w:kern w:val="0"/>
          <w:highlight w:val="white"/>
          <w:lang w:val="zh-CN"/>
        </w:rPr>
        <w:t xml:space="preserve">  </w:t>
      </w:r>
      <w:r w:rsidRPr="00CB0A07">
        <w:rPr>
          <w:rFonts w:hint="eastAsia"/>
          <w:kern w:val="0"/>
          <w:highlight w:val="white"/>
          <w:lang w:val="zh-CN"/>
        </w:rPr>
        <w:t>学校按照以下原则确定推免生名额：</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（一）学校向校内外推荐的名额不超过教育部下达的限额数。</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（二）学校推免生遴选工作领导小组根据各学院应届毕业生人数，同时参考各学院报考研究生录取率、学科竞赛获奖和其它情况，将推荐名额分配给各学院。</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第十一条</w:t>
      </w:r>
      <w:r w:rsidRPr="00CB0A07">
        <w:rPr>
          <w:rFonts w:cs="??_GB2312" w:hint="eastAsia"/>
          <w:b/>
          <w:bCs/>
          <w:kern w:val="0"/>
          <w:highlight w:val="white"/>
        </w:rPr>
        <w:t xml:space="preserve">  </w:t>
      </w:r>
      <w:r w:rsidRPr="00CB0A07">
        <w:rPr>
          <w:rFonts w:hint="eastAsia"/>
          <w:kern w:val="0"/>
          <w:highlight w:val="white"/>
          <w:lang w:val="zh-CN"/>
        </w:rPr>
        <w:t>推荐工作程序：</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（一）按照本办法的精神，学校推免生遴选工作领导小组在上级部门部署推免生工作后，按上级要求制订年度推免生工作实施细则，部署学校推免生工作。</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二）学生本人向所在学院提出申请，填写《浙江工商大学推荐免试攻读硕士研究生申请表》，并提交相关材料。其中体育特长学生、高水平运动员申请推免资格的，需经体育工作部审核推荐；文艺特长学生申请推免资格的，需经团委审核推荐。</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三）各学院推免生遴选工作小组按学校和学院推免工作实施办法，对申请者进行初审，落实集体议事和集体决策制度，通过票决产生推荐人选，并将推免生名单及相关情况在全学院范围内公示（公示期间如有异议，直接向学院推免生遴选工作小组反映，并由后者进行调查处理）；将公示无异议的推荐人选名单及相关材料报学生处。</w:t>
      </w:r>
    </w:p>
    <w:p w:rsidR="00E25533" w:rsidRPr="00CB0A07" w:rsidRDefault="00E25533" w:rsidP="00E25533">
      <w:pPr>
        <w:pStyle w:val="a8"/>
        <w:rPr>
          <w:rFonts w:cs="??_GB2312" w:hint="eastAsia"/>
          <w:kern w:val="0"/>
        </w:rPr>
      </w:pPr>
      <w:r w:rsidRPr="00CB0A07">
        <w:rPr>
          <w:rFonts w:hint="eastAsia"/>
          <w:kern w:val="0"/>
          <w:lang w:val="zh-CN"/>
        </w:rPr>
        <w:lastRenderedPageBreak/>
        <w:t>（四）学校推免生遴选工作领导小组审定推免生名单并按要求在全校范围内公示（公示期间如有异议，直接向学校推免生遴选工作领导小组反映，并由后者进行调查处理）；将公示无异议的推免生名单报浙江省考试院备案。</w:t>
      </w:r>
    </w:p>
    <w:p w:rsidR="00E25533" w:rsidRPr="00CB0A07" w:rsidRDefault="00E25533" w:rsidP="00E25533">
      <w:pPr>
        <w:pStyle w:val="a8"/>
        <w:rPr>
          <w:rFonts w:cs="??_GB2312" w:hint="eastAsia"/>
          <w:kern w:val="0"/>
        </w:rPr>
      </w:pPr>
      <w:r w:rsidRPr="00CB0A07">
        <w:rPr>
          <w:rFonts w:hint="eastAsia"/>
          <w:kern w:val="0"/>
          <w:lang w:val="zh-CN"/>
        </w:rPr>
        <w:t>（五）推免生名单确定后，应通过教育部“全国推荐优秀应届本科毕业生免试攻读研究生信息公开暨管理服务系统”进行资格审核确认、报考、录取、备案。</w:t>
      </w:r>
    </w:p>
    <w:p w:rsidR="00E25533" w:rsidRPr="00CB0A07" w:rsidRDefault="00E25533" w:rsidP="00E25533">
      <w:pPr>
        <w:pStyle w:val="a8"/>
        <w:rPr>
          <w:rFonts w:cs="??_GB2312" w:hint="eastAsia"/>
          <w:kern w:val="0"/>
          <w:highlight w:val="white"/>
        </w:rPr>
      </w:pPr>
      <w:r w:rsidRPr="00CB0A07">
        <w:rPr>
          <w:rFonts w:hint="eastAsia"/>
          <w:kern w:val="0"/>
          <w:highlight w:val="white"/>
          <w:lang w:val="zh-CN"/>
        </w:rPr>
        <w:t>（六）推免生须到接收院校参加复试，取得该校的预录取通知书后，报学生处备案。</w:t>
      </w:r>
    </w:p>
    <w:p w:rsidR="00E25533" w:rsidRPr="00CB0A07" w:rsidRDefault="00E25533" w:rsidP="00E25533">
      <w:pPr>
        <w:pStyle w:val="a8"/>
        <w:rPr>
          <w:rFonts w:hint="eastAsia"/>
          <w:kern w:val="0"/>
          <w:highlight w:val="white"/>
          <w:lang w:val="zh-CN"/>
        </w:rPr>
      </w:pPr>
      <w:r w:rsidRPr="00CB0A07">
        <w:rPr>
          <w:rFonts w:hint="eastAsia"/>
          <w:kern w:val="0"/>
          <w:highlight w:val="white"/>
          <w:lang w:val="zh-CN"/>
        </w:rPr>
        <w:t>（七）推免生按教育部要求和接收院校有关规定办理报名等手续。</w:t>
      </w:r>
    </w:p>
    <w:p w:rsidR="00E25533" w:rsidRPr="00CB0A07" w:rsidRDefault="00E25533" w:rsidP="00E25533">
      <w:pPr>
        <w:pStyle w:val="a5"/>
        <w:rPr>
          <w:rFonts w:hint="eastAsia"/>
          <w:kern w:val="0"/>
          <w:highlight w:val="white"/>
          <w:lang w:val="zh-CN"/>
        </w:rPr>
      </w:pPr>
      <w:r w:rsidRPr="00CB0A07">
        <w:rPr>
          <w:rFonts w:hint="eastAsia"/>
          <w:kern w:val="0"/>
          <w:highlight w:val="white"/>
          <w:lang w:val="zh-CN"/>
        </w:rPr>
        <w:t>第五章  附  则</w:t>
      </w:r>
    </w:p>
    <w:p w:rsidR="00E25533" w:rsidRPr="00CB0A07" w:rsidRDefault="00E25533" w:rsidP="00E25533">
      <w:pPr>
        <w:pStyle w:val="a8"/>
        <w:rPr>
          <w:rFonts w:cs="??_GB2312" w:hint="eastAsia"/>
          <w:kern w:val="0"/>
          <w:highlight w:val="white"/>
        </w:rPr>
      </w:pPr>
      <w:r w:rsidRPr="00CB0A07">
        <w:rPr>
          <w:rFonts w:ascii="黑体" w:eastAsia="黑体" w:hint="eastAsia"/>
          <w:bCs/>
          <w:kern w:val="0"/>
          <w:highlight w:val="white"/>
          <w:lang w:val="zh-CN"/>
        </w:rPr>
        <w:t>第十二条</w:t>
      </w:r>
      <w:r w:rsidRPr="00CB0A07">
        <w:rPr>
          <w:rFonts w:cs="??_GB2312" w:hint="eastAsia"/>
          <w:b/>
          <w:bCs/>
          <w:kern w:val="0"/>
          <w:highlight w:val="white"/>
        </w:rPr>
        <w:t xml:space="preserve">  </w:t>
      </w:r>
      <w:r w:rsidRPr="00CB0A07">
        <w:rPr>
          <w:rFonts w:hint="eastAsia"/>
          <w:kern w:val="0"/>
          <w:highlight w:val="white"/>
          <w:lang w:val="zh-CN"/>
        </w:rPr>
        <w:t>本办法由校学生处负责解释。</w:t>
      </w:r>
    </w:p>
    <w:p w:rsidR="00E25533" w:rsidRPr="00CB0A07" w:rsidRDefault="00E25533" w:rsidP="00E25533">
      <w:pPr>
        <w:pStyle w:val="a8"/>
        <w:rPr>
          <w:rFonts w:hint="eastAsia"/>
          <w:kern w:val="0"/>
          <w:lang w:val="zh-CN"/>
        </w:rPr>
      </w:pPr>
      <w:r w:rsidRPr="00CB0A07">
        <w:rPr>
          <w:rFonts w:ascii="黑体" w:eastAsia="黑体" w:hint="eastAsia"/>
          <w:bCs/>
          <w:kern w:val="0"/>
          <w:highlight w:val="white"/>
          <w:lang w:val="zh-CN"/>
        </w:rPr>
        <w:t>第十三条</w:t>
      </w:r>
      <w:r w:rsidRPr="00CB0A07">
        <w:rPr>
          <w:rFonts w:cs="??_GB2312" w:hint="eastAsia"/>
          <w:b/>
          <w:bCs/>
          <w:kern w:val="0"/>
        </w:rPr>
        <w:t xml:space="preserve"> </w:t>
      </w:r>
      <w:r w:rsidRPr="00CB0A07">
        <w:rPr>
          <w:rFonts w:cs="??_GB2312" w:hint="eastAsia"/>
          <w:kern w:val="0"/>
        </w:rPr>
        <w:t xml:space="preserve"> </w:t>
      </w:r>
      <w:r w:rsidRPr="00CB0A07">
        <w:rPr>
          <w:rFonts w:hint="eastAsia"/>
          <w:kern w:val="0"/>
          <w:lang w:val="zh-CN"/>
        </w:rPr>
        <w:t>本办法自发布之日起施行。原《浙江工商大学推荐优秀应届本科毕业生免试攻读硕士学位研究生工作实施办法》（浙商大学〔</w:t>
      </w:r>
      <w:r w:rsidRPr="00CB0A07">
        <w:rPr>
          <w:rFonts w:cs="??_GB2312" w:hint="eastAsia"/>
          <w:kern w:val="0"/>
        </w:rPr>
        <w:t>2014</w:t>
      </w:r>
      <w:r w:rsidRPr="00CB0A07">
        <w:rPr>
          <w:rFonts w:hint="eastAsia"/>
          <w:kern w:val="0"/>
          <w:lang w:val="zh-CN"/>
        </w:rPr>
        <w:t>〕</w:t>
      </w:r>
      <w:r w:rsidRPr="00CB0A07">
        <w:rPr>
          <w:rFonts w:cs="??_GB2312" w:hint="eastAsia"/>
          <w:kern w:val="0"/>
        </w:rPr>
        <w:t>221</w:t>
      </w:r>
      <w:r w:rsidRPr="00CB0A07">
        <w:rPr>
          <w:rFonts w:hint="eastAsia"/>
          <w:kern w:val="0"/>
          <w:lang w:val="zh-CN"/>
        </w:rPr>
        <w:t>号）同时废止。</w:t>
      </w:r>
    </w:p>
    <w:p w:rsidR="00F66644" w:rsidRDefault="00F66644"/>
    <w:sectPr w:rsidR="00F66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75" w:rsidRDefault="000F0975" w:rsidP="00E25533">
      <w:r>
        <w:separator/>
      </w:r>
    </w:p>
  </w:endnote>
  <w:endnote w:type="continuationSeparator" w:id="0">
    <w:p w:rsidR="000F0975" w:rsidRDefault="000F0975" w:rsidP="00E2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75" w:rsidRDefault="000F0975" w:rsidP="00E25533">
      <w:r>
        <w:separator/>
      </w:r>
    </w:p>
  </w:footnote>
  <w:footnote w:type="continuationSeparator" w:id="0">
    <w:p w:rsidR="000F0975" w:rsidRDefault="000F0975" w:rsidP="00E25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DC"/>
    <w:rsid w:val="00081501"/>
    <w:rsid w:val="000F0975"/>
    <w:rsid w:val="002C62DC"/>
    <w:rsid w:val="00E25533"/>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3"/>
    <w:rPr>
      <w:sz w:val="18"/>
      <w:szCs w:val="18"/>
    </w:rPr>
  </w:style>
  <w:style w:type="paragraph" w:styleId="a4">
    <w:name w:val="footer"/>
    <w:basedOn w:val="a"/>
    <w:link w:val="Char0"/>
    <w:uiPriority w:val="99"/>
    <w:unhideWhenUsed/>
    <w:rsid w:val="00E25533"/>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3"/>
    <w:rPr>
      <w:sz w:val="18"/>
      <w:szCs w:val="18"/>
    </w:rPr>
  </w:style>
  <w:style w:type="paragraph" w:customStyle="1" w:styleId="a5">
    <w:name w:val="章"/>
    <w:basedOn w:val="a"/>
    <w:rsid w:val="00E25533"/>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E25533"/>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E25533"/>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E25533"/>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3"/>
    <w:rPr>
      <w:sz w:val="18"/>
      <w:szCs w:val="18"/>
    </w:rPr>
  </w:style>
  <w:style w:type="paragraph" w:styleId="a4">
    <w:name w:val="footer"/>
    <w:basedOn w:val="a"/>
    <w:link w:val="Char0"/>
    <w:uiPriority w:val="99"/>
    <w:unhideWhenUsed/>
    <w:rsid w:val="00E25533"/>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3"/>
    <w:rPr>
      <w:sz w:val="18"/>
      <w:szCs w:val="18"/>
    </w:rPr>
  </w:style>
  <w:style w:type="paragraph" w:customStyle="1" w:styleId="a5">
    <w:name w:val="章"/>
    <w:basedOn w:val="a"/>
    <w:rsid w:val="00E25533"/>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6">
    <w:name w:val="大标"/>
    <w:basedOn w:val="a"/>
    <w:rsid w:val="00E25533"/>
    <w:pPr>
      <w:spacing w:line="560" w:lineRule="exact"/>
      <w:jc w:val="center"/>
    </w:pPr>
    <w:rPr>
      <w:rFonts w:ascii="方正小标宋简体" w:eastAsia="方正小标宋简体" w:hAnsi="Times New Roman" w:cs="Times New Roman"/>
      <w:sz w:val="32"/>
      <w:szCs w:val="32"/>
      <w:lang w:bidi="ar-SA"/>
    </w:rPr>
  </w:style>
  <w:style w:type="paragraph" w:customStyle="1" w:styleId="a7">
    <w:name w:val="文件名"/>
    <w:basedOn w:val="a"/>
    <w:rsid w:val="00E25533"/>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8">
    <w:name w:val="正文字体"/>
    <w:basedOn w:val="a"/>
    <w:rsid w:val="00E25533"/>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1176</Characters>
  <Application>Microsoft Office Word</Application>
  <DocSecurity>0</DocSecurity>
  <Lines>235</Lines>
  <Paragraphs>207</Paragraphs>
  <ScaleCrop>false</ScaleCrop>
  <Company>hz</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fdee</cp:lastModifiedBy>
  <cp:revision>2</cp:revision>
  <dcterms:created xsi:type="dcterms:W3CDTF">2017-04-25T05:57:00Z</dcterms:created>
  <dcterms:modified xsi:type="dcterms:W3CDTF">2017-04-25T05:57:00Z</dcterms:modified>
</cp:coreProperties>
</file>