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A45" w:rsidRPr="00CB0A07" w:rsidRDefault="00126A45" w:rsidP="00126A45">
      <w:pPr>
        <w:adjustRightInd w:val="0"/>
        <w:snapToGrid w:val="0"/>
        <w:jc w:val="center"/>
        <w:rPr>
          <w:rFonts w:ascii="方正小标宋简体" w:eastAsia="方正小标宋简体" w:hAnsi="宋体"/>
          <w:sz w:val="32"/>
          <w:szCs w:val="32"/>
        </w:rPr>
      </w:pPr>
      <w:r w:rsidRPr="00CB0A07">
        <w:rPr>
          <w:rFonts w:ascii="方正小标宋简体" w:eastAsia="方正小标宋简体" w:hAnsi="宋体" w:hint="eastAsia"/>
          <w:sz w:val="32"/>
          <w:szCs w:val="32"/>
        </w:rPr>
        <w:t>浙江工商大学辅修管理办法</w:t>
      </w:r>
    </w:p>
    <w:p w:rsidR="00126A45" w:rsidRPr="00CB0A07" w:rsidRDefault="00126A45" w:rsidP="00126A45">
      <w:pPr>
        <w:adjustRightInd w:val="0"/>
        <w:snapToGrid w:val="0"/>
        <w:spacing w:beforeLines="50" w:before="156" w:afterLines="50" w:after="156" w:line="370" w:lineRule="exact"/>
        <w:jc w:val="center"/>
        <w:rPr>
          <w:rFonts w:ascii="方正楷体简体" w:eastAsia="方正楷体简体" w:hAnsi="宋体"/>
          <w:szCs w:val="21"/>
        </w:rPr>
      </w:pPr>
      <w:bookmarkStart w:id="0" w:name="_GoBack"/>
      <w:bookmarkEnd w:id="0"/>
      <w:r w:rsidRPr="00CB0A07">
        <w:rPr>
          <w:rFonts w:ascii="方正楷体简体" w:eastAsia="方正楷体简体" w:hAnsi="宋体" w:hint="eastAsia"/>
          <w:szCs w:val="21"/>
        </w:rPr>
        <w:t>浙商大教〔2009〕217号</w:t>
      </w:r>
    </w:p>
    <w:p w:rsidR="00126A45" w:rsidRPr="00CB0A07" w:rsidRDefault="00126A45" w:rsidP="00126A45">
      <w:pPr>
        <w:adjustRightInd w:val="0"/>
        <w:snapToGrid w:val="0"/>
        <w:spacing w:beforeLines="50" w:before="156" w:afterLines="50" w:after="156" w:line="370" w:lineRule="exact"/>
        <w:jc w:val="center"/>
        <w:rPr>
          <w:rFonts w:ascii="黑体" w:eastAsia="黑体" w:hAnsi="宋体"/>
          <w:sz w:val="24"/>
        </w:rPr>
      </w:pPr>
      <w:r w:rsidRPr="00CB0A07">
        <w:rPr>
          <w:rFonts w:ascii="黑体" w:eastAsia="黑体" w:hAnsi="宋体" w:hint="eastAsia"/>
          <w:sz w:val="24"/>
        </w:rPr>
        <w:t>第一章  总  则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黑体" w:eastAsia="黑体" w:hAnsi="宋体" w:hint="eastAsia"/>
          <w:szCs w:val="21"/>
        </w:rPr>
        <w:t>第一条</w:t>
      </w:r>
      <w:r w:rsidRPr="00CB0A07">
        <w:rPr>
          <w:rFonts w:ascii="宋体" w:hAnsi="宋体" w:hint="eastAsia"/>
          <w:szCs w:val="21"/>
        </w:rPr>
        <w:t xml:space="preserve">  为了适应社会和经济发展的需要，充分调动学生学习的积极性和主动性，鼓励学有余力的学生在学习本专业课程的同时，辅修其它专业课程，以培养知识面宽和适应能力强的复合型、创新型人才，增强学生就业竞争力，特制定本办法。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黑体" w:eastAsia="黑体" w:hAnsi="宋体" w:hint="eastAsia"/>
          <w:szCs w:val="21"/>
        </w:rPr>
        <w:t>第二条</w:t>
      </w:r>
      <w:r w:rsidRPr="00CB0A07">
        <w:rPr>
          <w:rFonts w:ascii="宋体" w:hAnsi="宋体" w:hint="eastAsia"/>
          <w:szCs w:val="21"/>
        </w:rPr>
        <w:t xml:space="preserve">  辅修专业是指与主修专业不同的专业。</w:t>
      </w:r>
    </w:p>
    <w:p w:rsidR="00126A45" w:rsidRPr="00CB0A07" w:rsidRDefault="00126A45" w:rsidP="00126A45">
      <w:pPr>
        <w:adjustRightInd w:val="0"/>
        <w:snapToGrid w:val="0"/>
        <w:spacing w:beforeLines="50" w:before="156" w:afterLines="50" w:after="156" w:line="370" w:lineRule="exact"/>
        <w:jc w:val="center"/>
        <w:rPr>
          <w:rFonts w:ascii="黑体" w:eastAsia="黑体" w:hAnsi="宋体"/>
          <w:sz w:val="24"/>
        </w:rPr>
      </w:pPr>
      <w:r w:rsidRPr="00CB0A07">
        <w:rPr>
          <w:rFonts w:ascii="黑体" w:eastAsia="黑体" w:hAnsi="宋体" w:hint="eastAsia"/>
          <w:sz w:val="24"/>
        </w:rPr>
        <w:t>第二章  辅修专业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黑体" w:eastAsia="黑体" w:hAnsi="宋体" w:hint="eastAsia"/>
          <w:szCs w:val="21"/>
        </w:rPr>
        <w:t>第三条</w:t>
      </w:r>
      <w:r w:rsidRPr="00CB0A07">
        <w:rPr>
          <w:rFonts w:ascii="宋体" w:hAnsi="宋体" w:hint="eastAsia"/>
          <w:szCs w:val="21"/>
        </w:rPr>
        <w:t xml:space="preserve">  辅修制分为专业辅修与单课辅修。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宋体" w:hAnsi="宋体" w:hint="eastAsia"/>
          <w:szCs w:val="21"/>
        </w:rPr>
        <w:t>辅修专业一般应是目前社会需求量较大、学校批准且有辅修专业教学计划的专业。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宋体" w:hAnsi="宋体" w:hint="eastAsia"/>
          <w:szCs w:val="21"/>
        </w:rPr>
        <w:t>单课辅修是学生根据自己意愿有选择地修读一些辅修专业的课程，如累计达到相应辅修专业教学计划要求，则可申请辅修专业证书。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黑体" w:eastAsia="黑体" w:hAnsi="宋体" w:hint="eastAsia"/>
          <w:szCs w:val="21"/>
        </w:rPr>
        <w:t>第四条</w:t>
      </w:r>
      <w:r w:rsidRPr="00CB0A07">
        <w:rPr>
          <w:rFonts w:ascii="宋体" w:hAnsi="宋体" w:hint="eastAsia"/>
          <w:szCs w:val="21"/>
        </w:rPr>
        <w:t xml:space="preserve">  申请辅修专业一般应在第二学期提出，第三学期开始修读；单课辅修的申请每学期均可提出。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黑体" w:eastAsia="黑体" w:hAnsi="宋体" w:hint="eastAsia"/>
          <w:szCs w:val="21"/>
        </w:rPr>
        <w:t>第五条</w:t>
      </w:r>
      <w:r w:rsidRPr="00CB0A07">
        <w:rPr>
          <w:rFonts w:ascii="宋体" w:hAnsi="宋体" w:hint="eastAsia"/>
          <w:szCs w:val="21"/>
        </w:rPr>
        <w:t xml:space="preserve">  申请条件与学业要求：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宋体" w:hAnsi="宋体" w:hint="eastAsia"/>
          <w:szCs w:val="21"/>
        </w:rPr>
        <w:t>（一）学习潜力大，学有余力，不影响主修专业学习；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宋体" w:hAnsi="宋体" w:hint="eastAsia"/>
          <w:szCs w:val="21"/>
        </w:rPr>
        <w:t>（二）符合所选专业对学生的特殊要求；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宋体" w:hAnsi="宋体" w:hint="eastAsia"/>
          <w:szCs w:val="21"/>
        </w:rPr>
        <w:t>（三）辅修专业必须在主修专业毕业前完成，不得拖延至毕业后。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黑体" w:eastAsia="黑体" w:hAnsi="宋体" w:hint="eastAsia"/>
          <w:szCs w:val="21"/>
        </w:rPr>
        <w:t>第六条</w:t>
      </w:r>
      <w:r w:rsidRPr="00CB0A07">
        <w:rPr>
          <w:rFonts w:ascii="宋体" w:hAnsi="宋体" w:hint="eastAsia"/>
          <w:szCs w:val="21"/>
        </w:rPr>
        <w:t xml:space="preserve">  学制与课程要求：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宋体" w:hAnsi="宋体" w:hint="eastAsia"/>
          <w:szCs w:val="21"/>
        </w:rPr>
        <w:t>（一）辅修专业的学制一般为二年；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宋体" w:hAnsi="宋体" w:hint="eastAsia"/>
          <w:szCs w:val="21"/>
        </w:rPr>
        <w:t>（二）辅修专业的学分一般定为30学分左右；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宋体" w:hAnsi="宋体" w:hint="eastAsia"/>
          <w:szCs w:val="21"/>
        </w:rPr>
        <w:t>（三）辅修专业的教学计划由辅修专业所在学院制订，经教务处审定，分管校长审批。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黑体" w:eastAsia="黑体" w:hAnsi="宋体" w:hint="eastAsia"/>
          <w:szCs w:val="21"/>
        </w:rPr>
        <w:t>第七条</w:t>
      </w:r>
      <w:r w:rsidRPr="00CB0A07">
        <w:rPr>
          <w:rFonts w:ascii="宋体" w:hAnsi="宋体" w:hint="eastAsia"/>
          <w:szCs w:val="21"/>
        </w:rPr>
        <w:t xml:space="preserve">  申请辅修：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宋体" w:hAnsi="宋体" w:hint="eastAsia"/>
          <w:szCs w:val="21"/>
        </w:rPr>
        <w:t>（一）由学校统一组织的辅修申请与辅修选课时间一般安排在每学期的14周左右，在选课网上进行（学生选定的辅修课程也可视同为任意选修课）。课程选定后经学生所在学院审核并办理缴费手续后报教务处，由教务处统一汇总后，将达到30人以上并同意开班的学生名单送至辅修专业所在学院；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宋体" w:hAnsi="宋体" w:hint="eastAsia"/>
          <w:szCs w:val="21"/>
        </w:rPr>
        <w:t>（二）辅修也可由学生本人提出申请采取跟班听课的方式进行；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宋体" w:hAnsi="宋体" w:hint="eastAsia"/>
          <w:szCs w:val="21"/>
        </w:rPr>
        <w:t>（三）学生一经选定课程，除课程不能正常开出外，学校不接受任何调整请求。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黑体" w:eastAsia="黑体" w:hAnsi="宋体" w:hint="eastAsia"/>
          <w:szCs w:val="21"/>
        </w:rPr>
        <w:t>第八条</w:t>
      </w:r>
      <w:r w:rsidRPr="00CB0A07">
        <w:rPr>
          <w:rFonts w:ascii="宋体" w:hAnsi="宋体" w:hint="eastAsia"/>
          <w:szCs w:val="21"/>
        </w:rPr>
        <w:t xml:space="preserve">  教学管理：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宋体" w:hAnsi="宋体" w:hint="eastAsia"/>
          <w:szCs w:val="21"/>
        </w:rPr>
        <w:t>（一）学生辅修先以单课形式修读，辅修课程经考试合格，该课程成绩记入学籍档案，经本人提出申请，学校可发给辅修课程成绩证明单；如累计已修完辅修教学计划中规定的某专业的学分，则发给辅修专业证书；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宋体" w:hAnsi="宋体" w:hint="eastAsia"/>
          <w:szCs w:val="21"/>
        </w:rPr>
        <w:t>（二）修读辅修课程时，若辅修课程与主修课程重复，学分数与教学要求（教学大纲）相同时，学生可免修该辅修课程，并把主修课程取得的学分记入辅修学分；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宋体" w:hAnsi="宋体" w:hint="eastAsia"/>
          <w:szCs w:val="21"/>
        </w:rPr>
        <w:lastRenderedPageBreak/>
        <w:t>（三）学生毕业时如任意选修课学分未达到要求，所取得的辅修课学分可抵作任意选修课学分；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宋体" w:hAnsi="宋体" w:hint="eastAsia"/>
          <w:szCs w:val="21"/>
        </w:rPr>
        <w:t>（四）辅修课程选定后，学生即到所在学院按物价部门核定标准交纳相应的辅修学分学费（视同未超选的任意选修课除外），同时办理听课手续。</w:t>
      </w:r>
    </w:p>
    <w:p w:rsidR="00126A45" w:rsidRPr="00CB0A07" w:rsidRDefault="00126A45" w:rsidP="00126A45">
      <w:pPr>
        <w:adjustRightInd w:val="0"/>
        <w:snapToGrid w:val="0"/>
        <w:spacing w:beforeLines="50" w:before="156" w:afterLines="50" w:after="156" w:line="370" w:lineRule="exact"/>
        <w:jc w:val="center"/>
        <w:rPr>
          <w:rFonts w:ascii="黑体" w:eastAsia="黑体" w:hAnsi="宋体"/>
          <w:sz w:val="24"/>
        </w:rPr>
      </w:pPr>
      <w:r w:rsidRPr="00CB0A07">
        <w:rPr>
          <w:rFonts w:ascii="黑体" w:eastAsia="黑体" w:hAnsi="宋体" w:hint="eastAsia"/>
          <w:sz w:val="24"/>
        </w:rPr>
        <w:t>第三章  附  则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黑体" w:eastAsia="黑体" w:hAnsi="宋体" w:hint="eastAsia"/>
          <w:szCs w:val="21"/>
        </w:rPr>
        <w:t>第九条</w:t>
      </w:r>
      <w:r w:rsidRPr="00CB0A07">
        <w:rPr>
          <w:rFonts w:ascii="宋体" w:hAnsi="宋体" w:hint="eastAsia"/>
          <w:szCs w:val="21"/>
        </w:rPr>
        <w:t xml:space="preserve">  本办法由教务处负责解释。</w:t>
      </w:r>
    </w:p>
    <w:p w:rsidR="00126A45" w:rsidRPr="00CB0A07" w:rsidRDefault="00126A45" w:rsidP="00126A45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黑体" w:eastAsia="黑体" w:hAnsi="宋体" w:hint="eastAsia"/>
          <w:szCs w:val="21"/>
        </w:rPr>
        <w:t>第十条</w:t>
      </w:r>
      <w:r w:rsidRPr="00CB0A07">
        <w:rPr>
          <w:rFonts w:ascii="宋体" w:hAnsi="宋体" w:hint="eastAsia"/>
          <w:szCs w:val="21"/>
        </w:rPr>
        <w:t xml:space="preserve">  本办法自发布之日起施行，以前的相关规定同时废止。</w:t>
      </w:r>
    </w:p>
    <w:p w:rsidR="00F66644" w:rsidRPr="00126A45" w:rsidRDefault="00F66644"/>
    <w:sectPr w:rsidR="00F66644" w:rsidRPr="00126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818" w:rsidRDefault="00277818" w:rsidP="00126A45">
      <w:r>
        <w:separator/>
      </w:r>
    </w:p>
  </w:endnote>
  <w:endnote w:type="continuationSeparator" w:id="0">
    <w:p w:rsidR="00277818" w:rsidRDefault="00277818" w:rsidP="0012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818" w:rsidRDefault="00277818" w:rsidP="00126A45">
      <w:r>
        <w:separator/>
      </w:r>
    </w:p>
  </w:footnote>
  <w:footnote w:type="continuationSeparator" w:id="0">
    <w:p w:rsidR="00277818" w:rsidRDefault="00277818" w:rsidP="00126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224"/>
    <w:rsid w:val="00126A45"/>
    <w:rsid w:val="00277818"/>
    <w:rsid w:val="006D62A1"/>
    <w:rsid w:val="00835CA4"/>
    <w:rsid w:val="00F53224"/>
    <w:rsid w:val="00F6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045F1"/>
  <w15:docId w15:val="{554CBC6D-EE7A-41A4-8569-55B0BDB2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ug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A45"/>
    <w:pPr>
      <w:widowControl w:val="0"/>
      <w:jc w:val="both"/>
    </w:pPr>
    <w:rPr>
      <w:rFonts w:ascii="Times New Roman" w:eastAsia="宋体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ug-CN"/>
    </w:rPr>
  </w:style>
  <w:style w:type="character" w:customStyle="1" w:styleId="a4">
    <w:name w:val="页眉 字符"/>
    <w:basedOn w:val="a0"/>
    <w:link w:val="a3"/>
    <w:uiPriority w:val="99"/>
    <w:rsid w:val="00126A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6A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ug-CN"/>
    </w:rPr>
  </w:style>
  <w:style w:type="character" w:customStyle="1" w:styleId="a6">
    <w:name w:val="页脚 字符"/>
    <w:basedOn w:val="a0"/>
    <w:link w:val="a5"/>
    <w:uiPriority w:val="99"/>
    <w:rsid w:val="00126A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919</Characters>
  <Application>Microsoft Office Word</Application>
  <DocSecurity>0</DocSecurity>
  <Lines>7</Lines>
  <Paragraphs>2</Paragraphs>
  <ScaleCrop>false</ScaleCrop>
  <Company>hz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fdee</dc:creator>
  <cp:lastModifiedBy>gegi1</cp:lastModifiedBy>
  <cp:revision>3</cp:revision>
  <dcterms:created xsi:type="dcterms:W3CDTF">2017-04-25T05:47:00Z</dcterms:created>
  <dcterms:modified xsi:type="dcterms:W3CDTF">2018-08-15T13:38:00Z</dcterms:modified>
</cp:coreProperties>
</file>