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right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“党的二十大引领新征程”第二届浙江省高校辅导员书画、摄影作品展征稿汇总表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报送单位（盖章）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</w:t>
      </w:r>
      <w:r>
        <w:rPr>
          <w:rFonts w:hint="default" w:ascii="仿宋_GB2312" w:hAnsi="仿宋_GB2312" w:eastAsia="仿宋_GB2312" w:cs="仿宋_GB2312"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联系方式及地址：</w:t>
      </w:r>
    </w:p>
    <w:tbl>
      <w:tblPr>
        <w:tblStyle w:val="2"/>
        <w:tblpPr w:leftFromText="180" w:rightFromText="180" w:vertAnchor="text" w:horzAnchor="page" w:tblpXSpec="center" w:tblpY="122"/>
        <w:tblOverlap w:val="never"/>
        <w:tblW w:w="92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75"/>
        <w:gridCol w:w="1407"/>
        <w:gridCol w:w="1542"/>
        <w:gridCol w:w="2575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8" w:hRule="atLeast"/>
          <w:jc w:val="center"/>
        </w:trPr>
        <w:tc>
          <w:tcPr>
            <w:tcW w:w="747" w:type="dxa"/>
            <w:vAlign w:val="top"/>
          </w:tcPr>
          <w:p>
            <w:pPr>
              <w:pStyle w:val="4"/>
              <w:spacing w:before="11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75" w:type="dxa"/>
            <w:vAlign w:val="top"/>
          </w:tcPr>
          <w:p>
            <w:pPr>
              <w:pStyle w:val="4"/>
              <w:spacing w:before="11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7" w:type="dxa"/>
            <w:vAlign w:val="top"/>
          </w:tcPr>
          <w:p>
            <w:pPr>
              <w:pStyle w:val="4"/>
              <w:spacing w:before="11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542" w:type="dxa"/>
            <w:vAlign w:val="top"/>
          </w:tcPr>
          <w:p>
            <w:pPr>
              <w:pStyle w:val="4"/>
              <w:spacing w:before="11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作品类型</w:t>
            </w:r>
          </w:p>
        </w:tc>
        <w:tc>
          <w:tcPr>
            <w:tcW w:w="2575" w:type="dxa"/>
            <w:vAlign w:val="top"/>
          </w:tcPr>
          <w:p>
            <w:pPr>
              <w:pStyle w:val="4"/>
              <w:spacing w:before="11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作品尺寸</w:t>
            </w:r>
          </w:p>
          <w:p>
            <w:pPr>
              <w:pStyle w:val="4"/>
              <w:spacing w:before="11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书法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国画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827" w:type="dxa"/>
            <w:vAlign w:val="top"/>
          </w:tcPr>
          <w:p>
            <w:pPr>
              <w:pStyle w:val="4"/>
              <w:spacing w:before="11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  <w:jc w:val="center"/>
        </w:trPr>
        <w:tc>
          <w:tcPr>
            <w:tcW w:w="74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  <w:jc w:val="center"/>
        </w:trPr>
        <w:tc>
          <w:tcPr>
            <w:tcW w:w="74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  <w:jc w:val="center"/>
        </w:trPr>
        <w:tc>
          <w:tcPr>
            <w:tcW w:w="74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74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74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74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75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4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before="168"/>
        <w:ind w:right="0"/>
        <w:jc w:val="left"/>
        <w:rPr>
          <w:rFonts w:hint="eastAsia" w:ascii="仿宋" w:hAnsi="仿宋" w:eastAsia="仿宋" w:cs="仿宋"/>
          <w:sz w:val="10"/>
          <w:szCs w:val="10"/>
        </w:rPr>
      </w:pPr>
    </w:p>
    <w:p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备注：</w:t>
      </w:r>
      <w:r>
        <w:rPr>
          <w:rFonts w:hint="eastAsia" w:ascii="仿宋" w:hAnsi="仿宋" w:eastAsia="仿宋" w:cs="仿宋"/>
          <w:sz w:val="28"/>
          <w:lang w:val="en-US" w:eastAsia="zh-CN"/>
        </w:rPr>
        <w:t>1、作品类型请注明书法或摄影，表格可自行延展。</w:t>
      </w:r>
    </w:p>
    <w:p>
      <w:pPr>
        <w:ind w:left="838" w:leftChars="399" w:firstLine="0"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2、请写明工作单位或家庭住址，便于展后将作品寄回给作者本人。</w:t>
      </w:r>
      <w:bookmarkStart w:id="0" w:name="_GoBack"/>
      <w:bookmarkEnd w:id="0"/>
    </w:p>
    <w:p/>
    <w:sectPr>
      <w:pgSz w:w="11905" w:h="1683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AB70AA"/>
    <w:rsid w:val="AFA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2022-10-27T16:26:00Z</dcterms:created>
  <dc:creator>厉嘉尧</dc:creator>
  <cp:lastModifiedBy>厉嘉尧</cp:lastModifiedBy>
  <dcterms:modified xsi:type="dcterms:W3CDTF">2022-10-27T16:33:14Z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F42266480A416D629A405A63C71AF795</vt:lpwstr>
  </property>
</Properties>
</file>