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附件3：</w:t>
      </w:r>
    </w:p>
    <w:p>
      <w:pPr>
        <w:spacing w:line="540" w:lineRule="exact"/>
        <w:jc w:val="center"/>
        <w:rPr>
          <w:rFonts w:hint="eastAsia" w:ascii="华光小标宋_CNKI" w:hAnsi="华光小标宋_CNKI" w:eastAsia="华光小标宋_CNKI" w:cs="仿宋_GB2312"/>
          <w:b/>
          <w:bCs/>
          <w:color w:val="auto"/>
          <w:sz w:val="36"/>
          <w:szCs w:val="36"/>
          <w:highlight w:val="none"/>
        </w:rPr>
      </w:pPr>
    </w:p>
    <w:p>
      <w:pPr>
        <w:spacing w:line="540" w:lineRule="exact"/>
        <w:jc w:val="center"/>
        <w:rPr>
          <w:rFonts w:hint="eastAsia" w:ascii="华光小标宋_CNKI" w:hAnsi="华光小标宋_CNKI" w:eastAsia="华光小标宋_CNKI" w:cs="仿宋_GB2312"/>
          <w:b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光小标宋_CNKI" w:hAnsi="华光小标宋_CNKI" w:eastAsia="华光小标宋_CNKI" w:cs="仿宋_GB2312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华光小标宋_CNKI" w:hAnsi="华光小标宋_CNKI" w:eastAsia="华光小标宋_CNKI" w:cs="仿宋_GB2312"/>
          <w:b/>
          <w:bCs/>
          <w:color w:val="auto"/>
          <w:sz w:val="40"/>
          <w:szCs w:val="40"/>
          <w:highlight w:val="none"/>
        </w:rPr>
        <w:t>浙江工商大学新时代大学生思政实践教育基地（项目）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光小标宋_CNKI" w:hAnsi="华光小标宋_CNKI" w:eastAsia="华光小标宋_CNKI" w:cs="仿宋_GB2312"/>
          <w:color w:val="auto"/>
          <w:sz w:val="40"/>
          <w:szCs w:val="40"/>
          <w:highlight w:val="none"/>
        </w:rPr>
      </w:pPr>
      <w:r>
        <w:rPr>
          <w:rFonts w:hint="eastAsia" w:ascii="华光小标宋_CNKI" w:hAnsi="华光小标宋_CNKI" w:eastAsia="华光小标宋_CNKI" w:cs="仿宋_GB2312"/>
          <w:b/>
          <w:bCs/>
          <w:color w:val="auto"/>
          <w:sz w:val="40"/>
          <w:szCs w:val="40"/>
          <w:highlight w:val="none"/>
        </w:rPr>
        <w:t>建设申报表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after="156"/>
        <w:jc w:val="left"/>
        <w:rPr>
          <w:rFonts w:hint="eastAsia" w:ascii="仿宋_GB2312" w:hAnsi="Calibri" w:eastAsia="仿宋_GB2312" w:cs="Times New Roman"/>
          <w:kern w:val="32"/>
          <w:sz w:val="32"/>
          <w:szCs w:val="32"/>
        </w:rPr>
      </w:pPr>
    </w:p>
    <w:p>
      <w:pPr>
        <w:spacing w:after="156"/>
        <w:jc w:val="left"/>
        <w:rPr>
          <w:rFonts w:hint="eastAsia" w:ascii="仿宋_GB2312" w:hAnsi="Calibri" w:eastAsia="仿宋_GB2312" w:cs="Times New Roman"/>
          <w:kern w:val="32"/>
          <w:sz w:val="32"/>
          <w:szCs w:val="32"/>
        </w:rPr>
      </w:pPr>
    </w:p>
    <w:p>
      <w:pPr>
        <w:spacing w:after="156"/>
        <w:jc w:val="left"/>
        <w:rPr>
          <w:rFonts w:hint="eastAsia" w:ascii="仿宋_GB2312" w:hAnsi="Calibri" w:eastAsia="仿宋_GB2312" w:cs="Times New Roman"/>
          <w:kern w:val="32"/>
          <w:sz w:val="32"/>
          <w:szCs w:val="32"/>
        </w:rPr>
      </w:pPr>
    </w:p>
    <w:p>
      <w:pPr>
        <w:spacing w:after="156"/>
        <w:jc w:val="left"/>
        <w:rPr>
          <w:rFonts w:hint="eastAsia" w:ascii="仿宋_GB2312" w:hAnsi="Calibri" w:eastAsia="仿宋_GB2312" w:cs="Times New Roman"/>
          <w:kern w:val="32"/>
          <w:sz w:val="32"/>
          <w:szCs w:val="32"/>
        </w:rPr>
      </w:pPr>
    </w:p>
    <w:p>
      <w:pPr>
        <w:spacing w:after="156"/>
        <w:ind w:firstLine="640" w:firstLineChars="200"/>
        <w:jc w:val="left"/>
        <w:rPr>
          <w:rFonts w:hint="eastAsia" w:ascii="楷体_GB2312" w:hAnsi="Calibri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 xml:space="preserve"> </w:t>
      </w:r>
      <w:r>
        <w:rPr>
          <w:rFonts w:hint="eastAsia" w:ascii="楷体_GB2312" w:hAnsi="Calibri" w:eastAsia="楷体_GB2312" w:cs="Times New Roman"/>
          <w:kern w:val="32"/>
          <w:sz w:val="32"/>
          <w:szCs w:val="32"/>
        </w:rPr>
        <w:t>申报学院</w:t>
      </w:r>
      <w:r>
        <w:rPr>
          <w:rFonts w:hint="eastAsia" w:ascii="楷体_GB2312" w:hAnsi="Calibri" w:eastAsia="楷体_GB2312" w:cs="Times New Roman"/>
          <w:kern w:val="3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楷体_GB2312" w:hAnsi="Calibri" w:eastAsia="楷体_GB2312" w:cs="Times New Roman"/>
          <w:kern w:val="32"/>
          <w:sz w:val="32"/>
          <w:szCs w:val="32"/>
          <w:u w:val="single"/>
        </w:rPr>
        <w:t xml:space="preserve">   </w:t>
      </w:r>
    </w:p>
    <w:p>
      <w:pPr>
        <w:spacing w:after="156"/>
        <w:jc w:val="left"/>
        <w:rPr>
          <w:rFonts w:ascii="仿宋_GB2312" w:hAnsi="Calibri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Calibri" w:eastAsia="楷体_GB2312" w:cs="Times New Roman"/>
          <w:kern w:val="32"/>
          <w:sz w:val="32"/>
          <w:szCs w:val="32"/>
        </w:rPr>
        <w:t xml:space="preserve"> 申报类型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  <w:t xml:space="preserve">         </w:t>
      </w:r>
    </w:p>
    <w:p>
      <w:pPr>
        <w:spacing w:after="156"/>
        <w:jc w:val="left"/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Calibri" w:eastAsia="楷体_GB2312" w:cs="Times New Roman"/>
          <w:kern w:val="32"/>
          <w:sz w:val="32"/>
          <w:szCs w:val="32"/>
        </w:rPr>
        <w:t>项目名称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  <w:t xml:space="preserve">  </w:t>
      </w:r>
    </w:p>
    <w:p>
      <w:pPr>
        <w:spacing w:after="156"/>
        <w:jc w:val="left"/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Calibri" w:eastAsia="楷体_GB2312" w:cs="Times New Roman"/>
          <w:kern w:val="32"/>
          <w:sz w:val="32"/>
          <w:szCs w:val="32"/>
        </w:rPr>
        <w:t>填报日期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  <w:t xml:space="preserve"> 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jc w:val="center"/>
        <w:outlineLvl w:val="0"/>
        <w:rPr>
          <w:rFonts w:hint="eastAsia" w:ascii="宋体" w:hAnsi="宋体" w:eastAsia="宋体" w:cs="Times New Roman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</w:rPr>
        <w:t>党委学生工作部（处）</w:t>
      </w: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制表</w:t>
      </w:r>
    </w:p>
    <w:p>
      <w:pPr>
        <w:jc w:val="center"/>
        <w:outlineLvl w:val="0"/>
        <w:rPr>
          <w:rFonts w:hint="default" w:ascii="宋体" w:hAnsi="宋体" w:eastAsia="宋体" w:cs="Times New Roman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2021年4月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ind w:firstLine="300" w:firstLineChars="100"/>
        <w:rPr>
          <w:rFonts w:hint="eastAsia" w:ascii="Times New Roman" w:hAnsi="Times New Roman" w:eastAsia="黑体" w:cs="Times New Roman"/>
          <w:sz w:val="30"/>
        </w:rPr>
        <w:sectPr>
          <w:footerReference r:id="rId4" w:type="first"/>
          <w:headerReference r:id="rId3" w:type="default"/>
          <w:pgSz w:w="11907" w:h="16840"/>
          <w:pgMar w:top="1417" w:right="1134" w:bottom="1417" w:left="1134" w:header="1021" w:footer="851" w:gutter="0"/>
          <w:pgNumType w:fmt="decimal" w:start="1"/>
          <w:cols w:space="720" w:num="1"/>
          <w:docGrid w:type="linesAndChars" w:linePitch="312" w:charSpace="0"/>
        </w:sectPr>
      </w:pPr>
    </w:p>
    <w:p>
      <w:pPr>
        <w:ind w:firstLine="300" w:firstLineChars="100"/>
        <w:rPr>
          <w:rFonts w:eastAsia="黑体"/>
          <w:sz w:val="8"/>
        </w:rPr>
      </w:pPr>
      <w:r>
        <w:rPr>
          <w:rFonts w:hint="eastAsia" w:ascii="Times New Roman" w:hAnsi="Times New Roman" w:eastAsia="黑体" w:cs="Times New Roman"/>
          <w:sz w:val="30"/>
        </w:rPr>
        <w:t>一、数据表</w:t>
      </w:r>
    </w:p>
    <w:tbl>
      <w:tblPr>
        <w:tblStyle w:val="4"/>
        <w:tblW w:w="9770" w:type="dxa"/>
        <w:tblInd w:w="4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274"/>
        <w:gridCol w:w="1255"/>
        <w:gridCol w:w="16"/>
        <w:gridCol w:w="1263"/>
        <w:gridCol w:w="482"/>
        <w:gridCol w:w="698"/>
        <w:gridCol w:w="1040"/>
        <w:gridCol w:w="663"/>
        <w:gridCol w:w="567"/>
        <w:gridCol w:w="2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8374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基地名称</w:t>
            </w:r>
          </w:p>
        </w:tc>
        <w:tc>
          <w:tcPr>
            <w:tcW w:w="837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实践地点</w:t>
            </w:r>
          </w:p>
        </w:tc>
        <w:tc>
          <w:tcPr>
            <w:tcW w:w="837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3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项目类别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 重点</w:t>
            </w:r>
            <w:r>
              <w:rPr>
                <w:rFonts w:hint="eastAsia" w:ascii="宋体" w:hAnsi="宋体"/>
                <w:lang w:val="en-US" w:eastAsia="zh-CN"/>
              </w:rPr>
              <w:t>建设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 一般</w:t>
            </w:r>
            <w:r>
              <w:rPr>
                <w:rFonts w:hint="eastAsia" w:ascii="宋体" w:hAnsi="宋体"/>
                <w:lang w:val="en-US" w:eastAsia="zh-CN"/>
              </w:rPr>
              <w:t>建设</w:t>
            </w:r>
          </w:p>
        </w:tc>
        <w:tc>
          <w:tcPr>
            <w:tcW w:w="1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lang w:val="en-US" w:eastAsia="zh-CN"/>
              </w:rPr>
              <w:t>建设方向</w:t>
            </w:r>
          </w:p>
        </w:tc>
        <w:tc>
          <w:tcPr>
            <w:tcW w:w="508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思政教育类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劳动实践教育类   </w:t>
            </w:r>
          </w:p>
          <w:p>
            <w:pPr>
              <w:ind w:firstLine="420" w:firstLineChars="2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社会治理类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产业发展类 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城市文化类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其他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54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45" w:type="dxa"/>
            <w:gridSpan w:val="3"/>
            <w:tcBorders>
              <w:top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1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学院/</w:t>
            </w:r>
            <w:r>
              <w:rPr>
                <w:rFonts w:hint="eastAsia"/>
              </w:rPr>
              <w:t>部门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2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经费</w:t>
            </w:r>
            <w:r>
              <w:rPr>
                <w:rFonts w:hint="eastAsia"/>
                <w:lang w:val="en-US" w:eastAsia="zh-CN"/>
              </w:rPr>
              <w:t>预算</w:t>
            </w:r>
          </w:p>
        </w:tc>
        <w:tc>
          <w:tcPr>
            <w:tcW w:w="32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7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配套经费</w:t>
            </w:r>
          </w:p>
        </w:tc>
        <w:tc>
          <w:tcPr>
            <w:tcW w:w="33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学历、 学位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学院/</w:t>
            </w:r>
            <w:r>
              <w:rPr>
                <w:rFonts w:hint="eastAsia"/>
              </w:rPr>
              <w:t>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</w:rPr>
        <w:sectPr>
          <w:footerReference r:id="rId5" w:type="default"/>
          <w:pgSz w:w="11907" w:h="16840"/>
          <w:pgMar w:top="1417" w:right="1134" w:bottom="1417" w:left="1134" w:header="1021" w:footer="851" w:gutter="0"/>
          <w:pgNumType w:fmt="decimal" w:start="1"/>
          <w:cols w:space="720" w:num="1"/>
          <w:docGrid w:type="linesAndChars" w:linePitch="312" w:charSpace="0"/>
        </w:sect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val="en-US" w:eastAsia="zh-CN"/>
        </w:rPr>
        <w:t>基地（项目）</w:t>
      </w:r>
      <w:r>
        <w:rPr>
          <w:rFonts w:hint="eastAsia" w:eastAsia="黑体"/>
          <w:sz w:val="30"/>
        </w:rPr>
        <w:t>设计论证</w:t>
      </w:r>
    </w:p>
    <w:tbl>
      <w:tblPr>
        <w:tblStyle w:val="4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1.本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基地（项目）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的意义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5" w:hRule="atLeast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</w:rPr>
        <w:sectPr>
          <w:pgSz w:w="11907" w:h="16840"/>
          <w:pgMar w:top="1077" w:right="777" w:bottom="1191" w:left="902" w:header="1021" w:footer="851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4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.本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基地建设（项目）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的基本思路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主要内容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含课程设置、配套设施和师资配备）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atLeast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4"/>
              </w:rPr>
              <w:t>.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 xml:space="preserve"> 本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基地（项目）建设</w:t>
            </w:r>
            <w:r>
              <w:rPr>
                <w:rFonts w:hint="eastAsia"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预期目标和进度计划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0" w:hRule="atLeast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eastAsia="黑体"/>
          <w:sz w:val="30"/>
        </w:rPr>
        <w:sectPr>
          <w:pgSz w:w="11907" w:h="16840"/>
          <w:pgMar w:top="1077" w:right="777" w:bottom="1191" w:left="902" w:header="1021" w:footer="851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margin" w:tblpXSpec="center" w:tblpY="43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4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黑体" w:eastAsia="黑体"/>
                <w:sz w:val="24"/>
                <w:lang w:val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建设</w:t>
            </w:r>
            <w:r>
              <w:rPr>
                <w:rFonts w:hint="eastAsia" w:ascii="黑体" w:eastAsia="黑体"/>
                <w:sz w:val="24"/>
                <w:lang w:val="zh-CN"/>
              </w:rPr>
              <w:t>条件分析（包括与本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基地/项目</w:t>
            </w:r>
            <w:r>
              <w:rPr>
                <w:rFonts w:hint="eastAsia" w:ascii="黑体" w:eastAsia="黑体"/>
                <w:sz w:val="24"/>
                <w:lang w:val="zh-CN"/>
              </w:rPr>
              <w:t>有关的前期工作；</w:t>
            </w:r>
            <w:r>
              <w:rPr>
                <w:rFonts w:hint="eastAsia" w:ascii="黑体" w:eastAsia="黑体"/>
                <w:sz w:val="24"/>
              </w:rPr>
              <w:t>已取得相关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建设</w:t>
            </w:r>
            <w:r>
              <w:rPr>
                <w:rFonts w:hint="eastAsia" w:ascii="黑体" w:eastAsia="黑体"/>
                <w:sz w:val="24"/>
              </w:rPr>
              <w:t>成果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及</w:t>
            </w:r>
            <w:r>
              <w:rPr>
                <w:rFonts w:hint="eastAsia" w:ascii="黑体" w:eastAsia="黑体"/>
                <w:sz w:val="24"/>
              </w:rPr>
              <w:t>社会评价）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5" w:hRule="atLeast"/>
        </w:trPr>
        <w:tc>
          <w:tcPr>
            <w:tcW w:w="934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、经费预算</w:t>
      </w:r>
    </w:p>
    <w:tbl>
      <w:tblPr>
        <w:tblStyle w:val="4"/>
        <w:tblW w:w="93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40"/>
        <w:gridCol w:w="1904"/>
        <w:gridCol w:w="706"/>
        <w:gridCol w:w="2132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217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996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    计</w:t>
            </w:r>
          </w:p>
        </w:tc>
        <w:tc>
          <w:tcPr>
            <w:tcW w:w="43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</w:t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元</w:t>
            </w:r>
          </w:p>
        </w:tc>
      </w:tr>
    </w:tbl>
    <w:p>
      <w:pPr>
        <w:autoSpaceDE w:val="0"/>
        <w:autoSpaceDN w:val="0"/>
        <w:ind w:firstLine="150" w:firstLineChars="50"/>
        <w:rPr>
          <w:rFonts w:hint="eastAsia" w:eastAsia="黑体"/>
          <w:sz w:val="30"/>
        </w:rPr>
      </w:pPr>
    </w:p>
    <w:tbl>
      <w:tblPr>
        <w:tblStyle w:val="4"/>
        <w:tblpPr w:leftFromText="180" w:rightFromText="180" w:vertAnchor="text" w:horzAnchor="page" w:tblpX="1796" w:tblpY="68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7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</w:trPr>
        <w:tc>
          <w:tcPr>
            <w:tcW w:w="139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学院</w:t>
            </w:r>
          </w:p>
          <w:p>
            <w:pPr>
              <w:autoSpaceDE w:val="0"/>
              <w:autoSpaceDN w:val="0"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39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学生处</w:t>
            </w:r>
          </w:p>
          <w:p>
            <w:pPr>
              <w:autoSpaceDE w:val="0"/>
              <w:autoSpaceDN w:val="0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ind w:firstLine="4920" w:firstLineChars="20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 日</w:t>
            </w: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四、</w:t>
      </w:r>
      <w:r>
        <w:rPr>
          <w:rFonts w:hint="eastAsia" w:eastAsia="黑体"/>
          <w:sz w:val="30"/>
        </w:rPr>
        <w:t>审批意见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6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6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30EC"/>
    <w:rsid w:val="343830EC"/>
    <w:rsid w:val="5FB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2021-03-30T07:47:00Z</dcterms:created>
  <dc:creator>小二菇凉</dc:creator>
  <cp:lastModifiedBy>小二菇凉</cp:lastModifiedBy>
  <dcterms:modified xsi:type="dcterms:W3CDTF">2021-03-31T00:52:17Z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1F466DF5A3CA4D49B083CEC242B580FA</vt:lpwstr>
  </property>
</Properties>
</file>