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评审标准</w:t>
      </w:r>
      <w:bookmarkEnd w:id="0"/>
    </w:p>
    <w:p>
      <w:pPr>
        <w:ind w:firstLine="488" w:firstLineChars="200"/>
        <w:jc w:val="both"/>
        <w:rPr>
          <w:rFonts w:hint="eastAsia" w:ascii="仿宋" w:eastAsia="仿宋"/>
          <w:spacing w:val="-5"/>
          <w:sz w:val="28"/>
          <w:lang w:eastAsia="zh-CN"/>
        </w:rPr>
      </w:pPr>
      <w:r>
        <w:rPr>
          <w:rFonts w:hint="eastAsia" w:ascii="仿宋" w:eastAsia="仿宋"/>
          <w:spacing w:val="-18"/>
          <w:sz w:val="28"/>
          <w:lang w:val="en-US" w:eastAsia="zh-CN"/>
        </w:rPr>
        <w:t>1.</w:t>
      </w:r>
      <w:r>
        <w:rPr>
          <w:rFonts w:hint="eastAsia" w:ascii="仿宋" w:eastAsia="仿宋"/>
          <w:spacing w:val="-18"/>
          <w:sz w:val="28"/>
        </w:rPr>
        <w:t>主题突出。要理论联系实际，主题突出、观点鲜明、言简意赅。</w:t>
      </w:r>
      <w:r>
        <w:rPr>
          <w:rFonts w:hint="eastAsia" w:ascii="仿宋" w:eastAsia="仿宋"/>
          <w:spacing w:val="-12"/>
          <w:sz w:val="28"/>
        </w:rPr>
        <w:t>围绕党史和军史，通过采取小角切入、多角论证、举实例用数据的方</w:t>
      </w:r>
      <w:r>
        <w:rPr>
          <w:rFonts w:hint="eastAsia" w:ascii="仿宋" w:eastAsia="仿宋"/>
          <w:spacing w:val="-5"/>
          <w:sz w:val="28"/>
        </w:rPr>
        <w:t>式，把理论讲活，把党史军史讲透</w:t>
      </w:r>
      <w:r>
        <w:rPr>
          <w:rFonts w:hint="eastAsia" w:ascii="仿宋" w:eastAsia="仿宋"/>
          <w:spacing w:val="-5"/>
          <w:sz w:val="28"/>
          <w:lang w:eastAsia="zh-CN"/>
        </w:rPr>
        <w:t>。</w:t>
      </w:r>
    </w:p>
    <w:p>
      <w:pPr>
        <w:ind w:firstLine="520" w:firstLineChars="200"/>
        <w:jc w:val="both"/>
        <w:rPr>
          <w:rFonts w:hint="eastAsia" w:ascii="仿宋" w:hAnsi="仿宋" w:eastAsia="仿宋"/>
          <w:spacing w:val="-5"/>
          <w:sz w:val="28"/>
          <w:lang w:eastAsia="zh-CN"/>
        </w:rPr>
      </w:pPr>
      <w:r>
        <w:rPr>
          <w:rFonts w:hint="eastAsia" w:ascii="仿宋" w:hAnsi="仿宋" w:eastAsia="仿宋"/>
          <w:spacing w:val="-10"/>
          <w:sz w:val="28"/>
          <w:lang w:val="en-US" w:eastAsia="zh-CN"/>
        </w:rPr>
        <w:t>2.</w:t>
      </w:r>
      <w:r>
        <w:rPr>
          <w:rFonts w:hint="eastAsia" w:ascii="仿宋" w:hAnsi="仿宋" w:eastAsia="仿宋"/>
          <w:spacing w:val="-10"/>
          <w:sz w:val="28"/>
        </w:rPr>
        <w:t>体现微型。授课材料要秉承微党课“以小见大，见微知著”的</w:t>
      </w:r>
      <w:r>
        <w:rPr>
          <w:rFonts w:hint="eastAsia" w:ascii="仿宋" w:hAnsi="仿宋" w:eastAsia="仿宋"/>
          <w:spacing w:val="-11"/>
          <w:sz w:val="28"/>
        </w:rPr>
        <w:t>特质，深入浅出，入情入理，把军队的历史、党的创新理论、路线方</w:t>
      </w:r>
      <w:r>
        <w:rPr>
          <w:rFonts w:hint="eastAsia" w:ascii="仿宋" w:hAnsi="仿宋" w:eastAsia="仿宋"/>
          <w:spacing w:val="-10"/>
          <w:sz w:val="28"/>
        </w:rPr>
        <w:t>针政策融入身边的故事。授课内容可以是理论政策讲解，也可以是学</w:t>
      </w:r>
      <w:r>
        <w:rPr>
          <w:rFonts w:hint="eastAsia" w:ascii="仿宋" w:hAnsi="仿宋" w:eastAsia="仿宋"/>
          <w:spacing w:val="-11"/>
          <w:sz w:val="28"/>
        </w:rPr>
        <w:t>习心得或感人事迹。讲稿要注重原创性，可参考有关资料，但不得抄</w:t>
      </w:r>
      <w:r>
        <w:rPr>
          <w:rFonts w:hint="eastAsia" w:ascii="仿宋" w:hAnsi="仿宋" w:eastAsia="仿宋"/>
          <w:spacing w:val="-5"/>
          <w:sz w:val="28"/>
        </w:rPr>
        <w:t>袭，一经发现即取消比赛资格</w:t>
      </w:r>
      <w:r>
        <w:rPr>
          <w:rFonts w:hint="eastAsia" w:ascii="仿宋" w:hAnsi="仿宋" w:eastAsia="仿宋"/>
          <w:spacing w:val="-5"/>
          <w:sz w:val="28"/>
          <w:lang w:eastAsia="zh-CN"/>
        </w:rPr>
        <w:t>。</w:t>
      </w:r>
    </w:p>
    <w:p>
      <w:pPr>
        <w:ind w:firstLine="520" w:firstLineChars="200"/>
        <w:jc w:val="both"/>
        <w:rPr>
          <w:rFonts w:hint="eastAsia" w:ascii="仿宋" w:eastAsia="仿宋"/>
          <w:spacing w:val="-5"/>
          <w:sz w:val="28"/>
        </w:rPr>
      </w:pPr>
      <w:r>
        <w:rPr>
          <w:rFonts w:hint="eastAsia" w:ascii="仿宋" w:eastAsia="仿宋"/>
          <w:spacing w:val="-10"/>
          <w:sz w:val="28"/>
          <w:lang w:val="en-US" w:eastAsia="zh-CN"/>
        </w:rPr>
        <w:t>3.</w:t>
      </w:r>
      <w:r>
        <w:rPr>
          <w:rFonts w:hint="eastAsia" w:ascii="仿宋" w:eastAsia="仿宋"/>
          <w:spacing w:val="-10"/>
          <w:sz w:val="28"/>
        </w:rPr>
        <w:t>表达流畅，仪表端正。要求脱稿授课，原则上使用普通话。语</w:t>
      </w:r>
      <w:r>
        <w:rPr>
          <w:rFonts w:hint="eastAsia" w:ascii="仿宋" w:eastAsia="仿宋"/>
          <w:spacing w:val="-11"/>
          <w:sz w:val="28"/>
        </w:rPr>
        <w:t>言清晰、流畅，精神饱满，讲授节奏感强，富有渗透力、吸引力、感</w:t>
      </w:r>
      <w:r>
        <w:rPr>
          <w:rFonts w:hint="eastAsia" w:ascii="仿宋" w:eastAsia="仿宋"/>
          <w:spacing w:val="-5"/>
          <w:sz w:val="28"/>
        </w:rPr>
        <w:t>染力。鼓励使用多媒体、教具等辅助工具。</w:t>
      </w:r>
    </w:p>
    <w:p>
      <w:pPr>
        <w:ind w:firstLine="540" w:firstLineChars="200"/>
        <w:jc w:val="both"/>
        <w:rPr>
          <w:rFonts w:hint="eastAsia" w:ascii="仿宋" w:eastAsia="仿宋"/>
          <w:spacing w:val="-5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3211"/>
    <w:rsid w:val="570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80"/>
      <w:ind w:left="1722" w:hanging="56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2021-05-31T11:27:00Z</dcterms:created>
  <dc:creator>小二菇凉</dc:creator>
  <cp:lastModifiedBy>小二菇凉</cp:lastModifiedBy>
  <dcterms:modified xsi:type="dcterms:W3CDTF">2021-05-31T11:30:42Z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B3F4F3920178449FA19AAEA6F3712F1E</vt:lpwstr>
  </property>
</Properties>
</file>