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学生社区生活学习一体化空间名称征集表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226"/>
        <w:gridCol w:w="1599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8522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/>
              <w:ind w:firstLine="281" w:firstLineChars="1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作者类别：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（请在相应类别上打√）</w:t>
            </w:r>
          </w:p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 ）在校学生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 ）在校教职工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学号/工号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学院/部门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510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空间命名方案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空间名称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9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内涵阐述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（300字左右）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注：此表格于11月16日12：00前发送至指定邮箱：kyjzjgs@sina.com。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01828"/>
    <w:rsid w:val="07E86C40"/>
    <w:rsid w:val="1A6A7A9A"/>
    <w:rsid w:val="494F3853"/>
    <w:rsid w:val="58A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2021-11-12T10:28:00Z</dcterms:created>
  <dc:creator>小二菇凉</dc:creator>
  <cp:lastModifiedBy>小二菇凉</cp:lastModifiedBy>
  <dcterms:modified xsi:type="dcterms:W3CDTF">2021-11-12T11:18:20Z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837D286DBBA14EC6B691E5CE036CF7BC</vt:lpwstr>
  </property>
</Properties>
</file>