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 w:cs="黑体"/>
          <w:sz w:val="28"/>
          <w:szCs w:val="24"/>
        </w:rPr>
        <w:t>附件</w:t>
      </w:r>
      <w:r>
        <w:rPr>
          <w:rFonts w:hint="eastAsia" w:ascii="仿宋" w:hAnsi="仿宋" w:eastAsia="仿宋"/>
          <w:sz w:val="24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Hlk70254094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浙江工商大学辅导员工作室立项申报表</w:t>
      </w:r>
    </w:p>
    <w:bookmarkEnd w:id="0"/>
    <w:tbl>
      <w:tblPr>
        <w:tblStyle w:val="3"/>
        <w:tblW w:w="8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2167"/>
        <w:gridCol w:w="9"/>
        <w:gridCol w:w="1874"/>
        <w:gridCol w:w="150"/>
        <w:gridCol w:w="1500"/>
        <w:gridCol w:w="232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2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工作室名称</w:t>
            </w:r>
          </w:p>
        </w:tc>
        <w:tc>
          <w:tcPr>
            <w:tcW w:w="563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2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所在学院</w:t>
            </w:r>
          </w:p>
        </w:tc>
        <w:tc>
          <w:tcPr>
            <w:tcW w:w="563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工作室地点</w:t>
            </w:r>
          </w:p>
        </w:tc>
        <w:tc>
          <w:tcPr>
            <w:tcW w:w="563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2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工作室创建进展</w:t>
            </w:r>
          </w:p>
        </w:tc>
        <w:tc>
          <w:tcPr>
            <w:tcW w:w="563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深化建设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□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初次申报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32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工作室类别</w:t>
            </w:r>
          </w:p>
        </w:tc>
        <w:tc>
          <w:tcPr>
            <w:tcW w:w="5639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</w:t>
            </w:r>
            <w:bookmarkStart w:id="1" w:name="_Hlk70412512"/>
            <w:r>
              <w:rPr>
                <w:rFonts w:hint="default" w:ascii="Times New Roman" w:hAnsi="Times New Roman" w:eastAsia="仿宋_GB2312" w:cs="Times New Roman"/>
                <w:sz w:val="24"/>
              </w:rPr>
              <w:t>思想政治教育类（突出网络思政、艺术思政、爱国教育、劳动教育等工作模式创新）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□学生创业指导类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□学生事务管理类（突出解决回应学生发展需求）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□心理健康教育与咨询类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□生涯规划与综合能力发展类（突出先进理论和生涯工具的应用）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□辅导员（班主任）队伍建设类（突出核心素养、业务能力方向）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32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是否属于学院辅导员工作室</w:t>
            </w:r>
          </w:p>
        </w:tc>
        <w:tc>
          <w:tcPr>
            <w:tcW w:w="563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□是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主持人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基本信息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历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  业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  称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  务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从事学生思想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政治教育工作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起止年月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年  月—至今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办公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近三年获校级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以上主要荣誉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称号、科研情况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和奖励情况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名  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团队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7815" w:type="dxa"/>
            <w:gridSpan w:val="7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（姓名、院系、职务、职称、专业、分工，不少于4人）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辅导员工作室建设方案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（控制在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000字以内）</w:t>
            </w:r>
          </w:p>
        </w:tc>
        <w:tc>
          <w:tcPr>
            <w:tcW w:w="7815" w:type="dxa"/>
            <w:gridSpan w:val="7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（包括工作室建设的背景和已有基础，建设目标和主要举措，特色和亮点，保障条件和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服务学生成长的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预期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绩效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成果等，要求文字简洁、重点突出，可另附页。）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目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算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类别</w:t>
            </w:r>
          </w:p>
        </w:tc>
        <w:tc>
          <w:tcPr>
            <w:tcW w:w="1883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金额（万元）</w:t>
            </w:r>
          </w:p>
        </w:tc>
        <w:tc>
          <w:tcPr>
            <w:tcW w:w="1882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类别</w:t>
            </w:r>
          </w:p>
        </w:tc>
        <w:tc>
          <w:tcPr>
            <w:tcW w:w="188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图书资料费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劳务费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办公用品费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宣传费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调研差旅费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咨询费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其他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总  计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82" w:type="dxa"/>
            <w:gridSpan w:val="3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83" w:type="dxa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学院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党委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7815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right="144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负责人（签章）:</w:t>
            </w:r>
          </w:p>
          <w:p>
            <w:pPr>
              <w:ind w:right="144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right="48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月  日</w:t>
            </w:r>
          </w:p>
          <w:p>
            <w:pPr>
              <w:ind w:right="48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15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right="156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（公章）</w:t>
            </w:r>
          </w:p>
          <w:p>
            <w:pPr>
              <w:ind w:right="132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年  月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</w:rPr>
        <w:t>注：申报表需正反面打印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65533D-3DB9-4DDE-B955-E849EE28C5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33D968DE-2A97-469E-B9EF-35F482A368E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D396F0D-A545-46F4-843C-29AEBA2BD65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737F161-0B14-4E4D-8566-907160635CD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F20BD25B-FC75-40D2-B527-62950D93F3F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dkZTAxNzQyNjRhZmY5MDA4OWI3ZTAwY2ExZjA2MjQifQ=="/>
  </w:docVars>
  <w:rsids>
    <w:rsidRoot w:val="00111E59"/>
    <w:rsid w:val="0005689D"/>
    <w:rsid w:val="00071EC3"/>
    <w:rsid w:val="00111E59"/>
    <w:rsid w:val="00251C70"/>
    <w:rsid w:val="00AD1B84"/>
    <w:rsid w:val="05D32357"/>
    <w:rsid w:val="1A2A5BC7"/>
    <w:rsid w:val="45FF19B6"/>
    <w:rsid w:val="4B61433A"/>
    <w:rsid w:val="4CDF23A3"/>
    <w:rsid w:val="54017DDA"/>
    <w:rsid w:val="57F1694D"/>
    <w:rsid w:val="60CE13D5"/>
    <w:rsid w:val="66284F8A"/>
    <w:rsid w:val="7CD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6">
    <w:name w:val="页脚 字符"/>
    <w:basedOn w:val="4"/>
    <w:link w:val="2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497</Words>
  <Characters>500</Characters>
  <Lines>5</Lines>
  <Paragraphs>1</Paragraphs>
  <TotalTime>0</TotalTime>
  <ScaleCrop>false</ScaleCrop>
  <LinksUpToDate>false</LinksUpToDate>
  <CharactersWithSpaces>591</CharactersWithSpaces>
  <Application>WPS Office_11.1.0.12159_F1E327BC-269C-435d-A152-05C5408002CA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2021-04-27T08:49:00Z</dcterms:created>
  <dc:creator>lxh</dc:creator>
  <cp:lastModifiedBy>厉嘉尧</cp:lastModifiedBy>
  <dcterms:modified xsi:type="dcterms:W3CDTF">2023-10-25T02:51:15Z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2052-11.1.0.12159</vt:lpwstr>
  </property>
  <property fmtid="{D5CDD505-2E9C-101B-9397-08002B2CF9AE}" pid="3" name="ICV">
    <vt:lpwstr>EF59268FE749400199D53F08C18005A2</vt:lpwstr>
  </property>
</Properties>
</file>